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94F" w:rsidRPr="00E832A0" w:rsidRDefault="00772CF3" w:rsidP="003D3F99">
      <w:pPr>
        <w:pStyle w:val="Default"/>
        <w:pBdr>
          <w:bottom w:val="single" w:sz="4" w:space="1" w:color="auto"/>
        </w:pBdr>
        <w:spacing w:line="220" w:lineRule="exact"/>
        <w:ind w:right="5810"/>
        <w:jc w:val="both"/>
        <w:rPr>
          <w:rFonts w:ascii="Arial Black" w:eastAsia="Times" w:hAnsi="Arial Black" w:cs="Arial"/>
          <w:sz w:val="20"/>
          <w:szCs w:val="20"/>
          <w:lang w:val="en-US"/>
        </w:rPr>
      </w:pPr>
      <w:bookmarkStart w:id="0" w:name="_GoBack"/>
      <w:bookmarkEnd w:id="0"/>
      <w:r w:rsidRPr="00E832A0">
        <w:rPr>
          <w:rFonts w:ascii="Arial Black" w:eastAsia="Times" w:hAnsi="Arial Black" w:cs="Arial"/>
          <w:sz w:val="20"/>
          <w:szCs w:val="20"/>
          <w:lang w:val="en-US"/>
        </w:rPr>
        <w:t>PRESS RELEASE</w:t>
      </w:r>
    </w:p>
    <w:p w:rsidR="000918CF" w:rsidRPr="00E832A0" w:rsidRDefault="000918CF" w:rsidP="006F6C1A">
      <w:pPr>
        <w:spacing w:line="220" w:lineRule="exact"/>
        <w:jc w:val="both"/>
        <w:rPr>
          <w:rFonts w:ascii="Arial Black" w:eastAsiaTheme="minorHAnsi" w:hAnsi="Arial Black" w:cs="Arial"/>
          <w:color w:val="000000"/>
          <w:lang w:val="en-US" w:eastAsia="en-US"/>
        </w:rPr>
      </w:pPr>
      <w:bookmarkStart w:id="1" w:name="_Hlk486505388"/>
    </w:p>
    <w:p w:rsidR="00772CF3" w:rsidRPr="00E832A0" w:rsidRDefault="00772CF3" w:rsidP="005552A1">
      <w:pPr>
        <w:widowControl w:val="0"/>
        <w:spacing w:line="220" w:lineRule="exact"/>
        <w:rPr>
          <w:rFonts w:ascii="Arial Black" w:eastAsiaTheme="minorHAnsi" w:hAnsi="Arial Black" w:cs="Arial"/>
          <w:color w:val="000000"/>
          <w:lang w:val="en-US" w:eastAsia="en-US"/>
        </w:rPr>
      </w:pPr>
      <w:r w:rsidRPr="00E832A0">
        <w:rPr>
          <w:rFonts w:ascii="Arial Black" w:eastAsiaTheme="minorHAnsi" w:hAnsi="Arial Black" w:cs="Arial"/>
          <w:color w:val="000000"/>
          <w:lang w:val="en-US" w:eastAsia="en-US"/>
        </w:rPr>
        <w:t xml:space="preserve">SELTA CONFIRMS THE FRENCH MARKET IN ITS DEVELOPMENT STRATEGY AND PRESENT </w:t>
      </w:r>
      <w:r>
        <w:rPr>
          <w:rFonts w:ascii="Arial Black" w:eastAsiaTheme="minorHAnsi" w:hAnsi="Arial Black" w:cs="Arial"/>
          <w:color w:val="000000"/>
          <w:lang w:val="en-US" w:eastAsia="en-US"/>
        </w:rPr>
        <w:t xml:space="preserve">ITSELF </w:t>
      </w:r>
      <w:r w:rsidRPr="00E832A0">
        <w:rPr>
          <w:rFonts w:ascii="Arial Black" w:eastAsiaTheme="minorHAnsi" w:hAnsi="Arial Black" w:cs="Arial"/>
          <w:color w:val="000000"/>
          <w:lang w:val="en-US" w:eastAsia="en-US"/>
        </w:rPr>
        <w:t>AT THE EUROPEAN UTILITY WEEK</w:t>
      </w:r>
    </w:p>
    <w:p w:rsidR="001D6EEF" w:rsidRPr="00E832A0" w:rsidRDefault="001D6EEF" w:rsidP="005552A1">
      <w:pPr>
        <w:widowControl w:val="0"/>
        <w:spacing w:line="220" w:lineRule="exact"/>
        <w:rPr>
          <w:rFonts w:ascii="Arial Black" w:eastAsiaTheme="minorHAnsi" w:hAnsi="Arial Black" w:cs="Arial"/>
          <w:color w:val="000000"/>
          <w:lang w:val="en-US" w:eastAsia="en-US"/>
        </w:rPr>
      </w:pPr>
    </w:p>
    <w:p w:rsidR="00772CF3" w:rsidRPr="00E832A0" w:rsidRDefault="00772CF3" w:rsidP="005552A1">
      <w:pPr>
        <w:spacing w:line="220" w:lineRule="exact"/>
        <w:rPr>
          <w:rFonts w:ascii="Arial Black" w:eastAsiaTheme="minorHAnsi" w:hAnsi="Arial Black" w:cs="Arial"/>
          <w:color w:val="000000"/>
          <w:lang w:val="en-US" w:eastAsia="en-US"/>
        </w:rPr>
      </w:pPr>
      <w:r w:rsidRPr="00E832A0">
        <w:rPr>
          <w:rFonts w:ascii="Arial" w:eastAsiaTheme="minorHAnsi" w:hAnsi="Arial" w:cs="Arial"/>
          <w:b/>
          <w:color w:val="000000"/>
          <w:lang w:val="en-US" w:eastAsia="en-US"/>
        </w:rPr>
        <w:t>THE ITALIAN HI-TECH VENDOR IN PARIS FROM 12 TO 14 NOVEMBER WITH THE NEW REMOTE CONTROL SOLUTION FOR GAS TRANSPORT NETWORKS</w:t>
      </w:r>
    </w:p>
    <w:p w:rsidR="00CC793B" w:rsidRPr="00E832A0" w:rsidRDefault="00CC793B" w:rsidP="00E832A0">
      <w:pPr>
        <w:spacing w:line="220" w:lineRule="exact"/>
        <w:rPr>
          <w:rFonts w:ascii="Arial" w:eastAsiaTheme="minorHAnsi" w:hAnsi="Arial" w:cs="Arial"/>
          <w:b/>
          <w:color w:val="000000"/>
          <w:lang w:val="en-US" w:eastAsia="en-US"/>
        </w:rPr>
      </w:pPr>
      <w:bookmarkStart w:id="2" w:name="_Hlk497224244"/>
    </w:p>
    <w:bookmarkEnd w:id="1"/>
    <w:bookmarkEnd w:id="2"/>
    <w:p w:rsidR="00D251DA" w:rsidRPr="00E832A0" w:rsidRDefault="00D251DA" w:rsidP="00034BC0">
      <w:pPr>
        <w:spacing w:line="220" w:lineRule="exact"/>
        <w:jc w:val="both"/>
        <w:rPr>
          <w:rFonts w:ascii="Arial" w:hAnsi="Arial" w:cs="Arial"/>
          <w:lang w:val="en-US"/>
        </w:rPr>
      </w:pPr>
      <w:r w:rsidRPr="00E832A0">
        <w:rPr>
          <w:rFonts w:ascii="Arial" w:hAnsi="Arial" w:cs="Arial"/>
          <w:lang w:val="en-US"/>
        </w:rPr>
        <w:t xml:space="preserve">Within the international programs for the relaunch of </w:t>
      </w:r>
      <w:r w:rsidR="002929BA">
        <w:rPr>
          <w:rFonts w:ascii="Arial" w:hAnsi="Arial" w:cs="Arial"/>
          <w:lang w:val="en-US"/>
        </w:rPr>
        <w:t xml:space="preserve">the activities of </w:t>
      </w:r>
      <w:r>
        <w:rPr>
          <w:rFonts w:ascii="Arial" w:hAnsi="Arial" w:cs="Arial"/>
          <w:lang w:val="en-US"/>
        </w:rPr>
        <w:t>SELTA</w:t>
      </w:r>
      <w:r w:rsidRPr="00E832A0">
        <w:rPr>
          <w:rFonts w:ascii="Arial" w:hAnsi="Arial" w:cs="Arial"/>
          <w:lang w:val="en-US"/>
        </w:rPr>
        <w:t xml:space="preserve">, the Italian vendor </w:t>
      </w:r>
      <w:r>
        <w:rPr>
          <w:rFonts w:ascii="Arial" w:hAnsi="Arial" w:cs="Arial"/>
          <w:lang w:val="en-US"/>
        </w:rPr>
        <w:t xml:space="preserve">leader </w:t>
      </w:r>
      <w:r w:rsidRPr="00E832A0">
        <w:rPr>
          <w:rFonts w:ascii="Arial" w:hAnsi="Arial" w:cs="Arial"/>
          <w:lang w:val="en-US"/>
        </w:rPr>
        <w:t xml:space="preserve">in the development of solutions for the digitalized management of energy networks, there is also the presence, for the first time, at the European Utility Week held in Paris </w:t>
      </w:r>
      <w:r w:rsidR="002929BA">
        <w:rPr>
          <w:rFonts w:ascii="Arial" w:hAnsi="Arial" w:cs="Arial"/>
          <w:lang w:val="en-US"/>
        </w:rPr>
        <w:t xml:space="preserve">from </w:t>
      </w:r>
      <w:r w:rsidRPr="00E832A0">
        <w:rPr>
          <w:rFonts w:ascii="Arial" w:hAnsi="Arial" w:cs="Arial"/>
          <w:lang w:val="en-US"/>
        </w:rPr>
        <w:t>12 to 14 November.</w:t>
      </w:r>
    </w:p>
    <w:p w:rsidR="003E13D6" w:rsidRPr="00E832A0" w:rsidRDefault="003E13D6" w:rsidP="00034BC0">
      <w:pPr>
        <w:spacing w:line="220" w:lineRule="exact"/>
        <w:jc w:val="both"/>
        <w:rPr>
          <w:rFonts w:ascii="Arial" w:hAnsi="Arial" w:cs="Arial"/>
          <w:lang w:val="en-US"/>
        </w:rPr>
      </w:pPr>
    </w:p>
    <w:p w:rsidR="00F50A3F" w:rsidRPr="00E832A0" w:rsidRDefault="00F50A3F" w:rsidP="00034BC0">
      <w:pPr>
        <w:spacing w:line="220" w:lineRule="exact"/>
        <w:jc w:val="both"/>
        <w:rPr>
          <w:rFonts w:ascii="Arial" w:hAnsi="Arial" w:cs="Arial"/>
          <w:lang w:val="en-US"/>
        </w:rPr>
      </w:pPr>
      <w:r w:rsidRPr="00E832A0">
        <w:rPr>
          <w:rFonts w:ascii="Arial" w:hAnsi="Arial" w:cs="Arial"/>
          <w:lang w:val="en-US"/>
        </w:rPr>
        <w:t>The aim of SELTA, besides confirming its presence in France with important customers such as the electricity and transport network operators RTE and SNCF, is the opportunity to introduce its technologies and experience, acquired in over forty years, to sector operators also coming from new geographical areas.</w:t>
      </w:r>
    </w:p>
    <w:p w:rsidR="003E13D6" w:rsidRPr="00E832A0" w:rsidRDefault="003E13D6" w:rsidP="00034BC0">
      <w:pPr>
        <w:spacing w:line="220" w:lineRule="exact"/>
        <w:jc w:val="both"/>
        <w:rPr>
          <w:rFonts w:ascii="Arial" w:hAnsi="Arial" w:cs="Arial"/>
          <w:lang w:val="en-US"/>
        </w:rPr>
      </w:pPr>
    </w:p>
    <w:p w:rsidR="000B7F25" w:rsidRDefault="000B7F25" w:rsidP="00E1369F">
      <w:pPr>
        <w:spacing w:line="220" w:lineRule="exact"/>
        <w:jc w:val="both"/>
        <w:rPr>
          <w:rFonts w:ascii="Arial" w:hAnsi="Arial" w:cs="Arial"/>
          <w:lang w:val="en-US"/>
        </w:rPr>
      </w:pPr>
      <w:r w:rsidRPr="00E832A0">
        <w:rPr>
          <w:rFonts w:ascii="Arial" w:hAnsi="Arial" w:cs="Arial"/>
          <w:lang w:val="en-US"/>
        </w:rPr>
        <w:t>SELTA's portfolio for the automation of Energy and Transport networks includes solutions for remote control and supervision of distribution network substations, automation systems for power stations connected to high and very high voltage networks and renewable sources</w:t>
      </w:r>
      <w:r w:rsidR="001C6840">
        <w:rPr>
          <w:rFonts w:ascii="Arial" w:hAnsi="Arial" w:cs="Arial"/>
          <w:lang w:val="en-US"/>
        </w:rPr>
        <w:t xml:space="preserve"> </w:t>
      </w:r>
      <w:r w:rsidR="001C6840" w:rsidRPr="00564540">
        <w:rPr>
          <w:rFonts w:ascii="Arial" w:hAnsi="Arial" w:cs="Arial"/>
          <w:lang w:val="en-US"/>
        </w:rPr>
        <w:t>generation plants</w:t>
      </w:r>
      <w:r w:rsidRPr="00E832A0">
        <w:rPr>
          <w:rFonts w:ascii="Arial" w:hAnsi="Arial" w:cs="Arial"/>
          <w:lang w:val="en-US"/>
        </w:rPr>
        <w:t>, tel</w:t>
      </w:r>
      <w:r w:rsidR="001C6840">
        <w:rPr>
          <w:rFonts w:ascii="Arial" w:hAnsi="Arial" w:cs="Arial"/>
          <w:lang w:val="en-US"/>
        </w:rPr>
        <w:t>ecommunication</w:t>
      </w:r>
      <w:r w:rsidR="009D76C2">
        <w:rPr>
          <w:rFonts w:ascii="Arial" w:hAnsi="Arial" w:cs="Arial"/>
          <w:lang w:val="en-US"/>
        </w:rPr>
        <w:t>s</w:t>
      </w:r>
      <w:r w:rsidR="001C6840">
        <w:rPr>
          <w:rFonts w:ascii="Arial" w:hAnsi="Arial" w:cs="Arial"/>
          <w:lang w:val="en-US"/>
        </w:rPr>
        <w:t xml:space="preserve"> systems in power</w:t>
      </w:r>
      <w:r w:rsidRPr="00E832A0">
        <w:rPr>
          <w:rFonts w:ascii="Arial" w:hAnsi="Arial" w:cs="Arial"/>
          <w:lang w:val="en-US"/>
        </w:rPr>
        <w:t>line carrier and MUX PDH / SDH</w:t>
      </w:r>
      <w:r w:rsidR="001C6840">
        <w:rPr>
          <w:rFonts w:ascii="Arial" w:hAnsi="Arial" w:cs="Arial"/>
          <w:lang w:val="en-US"/>
        </w:rPr>
        <w:t xml:space="preserve"> </w:t>
      </w:r>
      <w:r w:rsidR="001C6840" w:rsidRPr="00564540">
        <w:rPr>
          <w:rFonts w:ascii="Arial" w:hAnsi="Arial" w:cs="Arial"/>
          <w:lang w:val="en-US"/>
        </w:rPr>
        <w:t>technolog</w:t>
      </w:r>
      <w:r w:rsidR="001C6840">
        <w:rPr>
          <w:rFonts w:ascii="Arial" w:hAnsi="Arial" w:cs="Arial"/>
          <w:lang w:val="en-US"/>
        </w:rPr>
        <w:t>ies</w:t>
      </w:r>
      <w:r w:rsidRPr="00E832A0">
        <w:rPr>
          <w:rFonts w:ascii="Arial" w:hAnsi="Arial" w:cs="Arial"/>
          <w:lang w:val="en-US"/>
        </w:rPr>
        <w:t>. A common element in the solutions presented by the Italian company is the convergence of IT, automation and security technologies, three of the main pillars of its offer. Furthermore, SELTA has always played an important role in Smart Grid development projects in Europe.</w:t>
      </w:r>
    </w:p>
    <w:p w:rsidR="000B7F25" w:rsidRPr="00E832A0" w:rsidRDefault="000B7F25" w:rsidP="00E1369F">
      <w:pPr>
        <w:spacing w:line="220" w:lineRule="exact"/>
        <w:jc w:val="both"/>
        <w:rPr>
          <w:rFonts w:ascii="Arial" w:hAnsi="Arial" w:cs="Arial"/>
          <w:lang w:val="en-US"/>
        </w:rPr>
      </w:pPr>
    </w:p>
    <w:p w:rsidR="008F51A9" w:rsidRDefault="008F51A9" w:rsidP="000C736E">
      <w:pPr>
        <w:spacing w:line="220" w:lineRule="exact"/>
        <w:jc w:val="both"/>
        <w:rPr>
          <w:rFonts w:ascii="Arial" w:hAnsi="Arial" w:cs="Arial"/>
          <w:lang w:val="en-US"/>
        </w:rPr>
      </w:pPr>
      <w:r w:rsidRPr="00E832A0">
        <w:rPr>
          <w:rFonts w:ascii="Arial" w:hAnsi="Arial" w:cs="Arial"/>
          <w:lang w:val="en-US"/>
        </w:rPr>
        <w:t xml:space="preserve">On the occasion of the European Utility Week, SELTA presents the new generation RTU, STCE-NG, for the supervision and remote control of gas transport networks, which allows operators to rationalize and optimize their networks by serving in an ever more efficient way industrial and thermoelectric consumers, and urban distribution networks. The system has been adapted to the </w:t>
      </w:r>
      <w:r w:rsidR="003A3913">
        <w:rPr>
          <w:rFonts w:ascii="Arial" w:hAnsi="Arial" w:cs="Arial"/>
          <w:lang w:val="en-US"/>
        </w:rPr>
        <w:t xml:space="preserve">Italian main gas trasport network </w:t>
      </w:r>
      <w:r w:rsidRPr="00E832A0">
        <w:rPr>
          <w:rFonts w:ascii="Arial" w:hAnsi="Arial" w:cs="Arial"/>
          <w:lang w:val="en-US"/>
        </w:rPr>
        <w:t xml:space="preserve">specifications. SELTA proposes itself as a technological partner for operators in gas </w:t>
      </w:r>
      <w:r w:rsidR="003A3913">
        <w:rPr>
          <w:rFonts w:ascii="Arial" w:hAnsi="Arial" w:cs="Arial"/>
          <w:lang w:val="en-US"/>
        </w:rPr>
        <w:t xml:space="preserve">networks </w:t>
      </w:r>
      <w:r w:rsidR="00315A4B">
        <w:rPr>
          <w:rFonts w:ascii="Arial" w:hAnsi="Arial" w:cs="Arial"/>
          <w:lang w:val="en-US"/>
        </w:rPr>
        <w:t>scenarios</w:t>
      </w:r>
      <w:r w:rsidRPr="00E832A0">
        <w:rPr>
          <w:rFonts w:ascii="Arial" w:hAnsi="Arial" w:cs="Arial"/>
          <w:lang w:val="en-US"/>
        </w:rPr>
        <w:t xml:space="preserve">, also at an international level, thanks to its flexibility in adapting STCE-NG to the specifications of the countries involved in this type of solution, which has been designed in two versions, the “small” </w:t>
      </w:r>
      <w:r w:rsidR="00315A4B">
        <w:rPr>
          <w:rFonts w:ascii="Arial" w:hAnsi="Arial" w:cs="Arial"/>
          <w:lang w:val="en-US"/>
        </w:rPr>
        <w:t xml:space="preserve">version </w:t>
      </w:r>
      <w:r w:rsidRPr="00E832A0">
        <w:rPr>
          <w:rFonts w:ascii="Arial" w:hAnsi="Arial" w:cs="Arial"/>
          <w:lang w:val="en-US"/>
        </w:rPr>
        <w:t>for small plants and the "expandable" one for larger dimension nodes.</w:t>
      </w:r>
    </w:p>
    <w:p w:rsidR="008F51A9" w:rsidRPr="00E832A0" w:rsidRDefault="008F51A9" w:rsidP="000C736E">
      <w:pPr>
        <w:spacing w:line="220" w:lineRule="exact"/>
        <w:jc w:val="both"/>
        <w:rPr>
          <w:rFonts w:ascii="Arial" w:hAnsi="Arial" w:cs="Arial"/>
          <w:lang w:val="en-US"/>
        </w:rPr>
      </w:pPr>
    </w:p>
    <w:p w:rsidR="00900EB2" w:rsidRPr="00E832A0" w:rsidRDefault="00900EB2" w:rsidP="00220346">
      <w:pPr>
        <w:jc w:val="both"/>
        <w:rPr>
          <w:rFonts w:ascii="Arial" w:hAnsi="Arial" w:cs="Arial"/>
          <w:lang w:val="en-US"/>
        </w:rPr>
      </w:pPr>
      <w:r w:rsidRPr="00E832A0">
        <w:rPr>
          <w:rFonts w:ascii="Arial" w:hAnsi="Arial" w:cs="Arial"/>
          <w:lang w:val="en-US"/>
        </w:rPr>
        <w:t xml:space="preserve">"The company's reactivation plans are beginning to give significant results not only nationally but also, and in particular, in international </w:t>
      </w:r>
      <w:r>
        <w:rPr>
          <w:rFonts w:ascii="Arial" w:hAnsi="Arial" w:cs="Arial"/>
          <w:lang w:val="en-US"/>
        </w:rPr>
        <w:t xml:space="preserve">areas </w:t>
      </w:r>
      <w:r w:rsidRPr="00E832A0">
        <w:rPr>
          <w:rFonts w:ascii="Arial" w:hAnsi="Arial" w:cs="Arial"/>
          <w:lang w:val="en-US"/>
        </w:rPr>
        <w:t>where investments in technological innovation for electricity networks are important, such as in Pakistan where the entire national network is being modernized. In France, SELTA has recently been awarded a tender for the provision of network teleprotection</w:t>
      </w:r>
      <w:r>
        <w:rPr>
          <w:rFonts w:ascii="Arial" w:hAnsi="Arial" w:cs="Arial"/>
          <w:lang w:val="en-US"/>
        </w:rPr>
        <w:t>s</w:t>
      </w:r>
      <w:r w:rsidRPr="00E832A0">
        <w:rPr>
          <w:rFonts w:ascii="Arial" w:hAnsi="Arial" w:cs="Arial"/>
          <w:lang w:val="en-US"/>
        </w:rPr>
        <w:t xml:space="preserve"> for the French operator RTE", says Dr. Stefano Crespi, Extraordinary Commissioner appointed by Mise. "We hope to continue on this path in the coming months, moving not only with the aim of relaunching activities but of real development", adds Crespi, who works in team with Profs. Giovanni Fiori and Francesco Grieco.</w:t>
      </w:r>
    </w:p>
    <w:p w:rsidR="009A5DDC" w:rsidRPr="00E832A0" w:rsidRDefault="009A5DDC" w:rsidP="00E832A0">
      <w:pPr>
        <w:jc w:val="both"/>
        <w:rPr>
          <w:rFonts w:ascii="Arial" w:hAnsi="Arial" w:cs="Arial"/>
          <w:lang w:val="en-US"/>
        </w:rPr>
      </w:pPr>
    </w:p>
    <w:p w:rsidR="00C11240" w:rsidRPr="00E832A0" w:rsidRDefault="00636991" w:rsidP="00F1426E">
      <w:pPr>
        <w:spacing w:line="220" w:lineRule="exact"/>
        <w:jc w:val="both"/>
        <w:rPr>
          <w:rFonts w:ascii="Arial" w:hAnsi="Arial" w:cs="Arial"/>
          <w:sz w:val="18"/>
          <w:szCs w:val="18"/>
          <w:u w:val="single"/>
          <w:lang w:val="en-US"/>
        </w:rPr>
      </w:pPr>
      <w:r w:rsidRPr="00E832A0">
        <w:rPr>
          <w:rFonts w:ascii="Arial" w:hAnsi="Arial" w:cs="Arial"/>
          <w:sz w:val="18"/>
          <w:szCs w:val="18"/>
          <w:u w:val="single"/>
          <w:lang w:val="en-US"/>
        </w:rPr>
        <w:t>Company Information</w:t>
      </w:r>
    </w:p>
    <w:p w:rsidR="00C11240" w:rsidRPr="00E832A0" w:rsidRDefault="00C11240" w:rsidP="00F1426E">
      <w:pPr>
        <w:spacing w:line="220" w:lineRule="exact"/>
        <w:jc w:val="both"/>
        <w:rPr>
          <w:rFonts w:ascii="Arial" w:hAnsi="Arial" w:cs="Arial"/>
          <w:sz w:val="18"/>
          <w:szCs w:val="18"/>
          <w:lang w:val="en-US"/>
        </w:rPr>
      </w:pPr>
    </w:p>
    <w:p w:rsidR="00E565A4" w:rsidRDefault="00E565A4" w:rsidP="00F1426E">
      <w:pPr>
        <w:spacing w:line="220" w:lineRule="exact"/>
        <w:jc w:val="both"/>
        <w:rPr>
          <w:rFonts w:ascii="Arial" w:hAnsi="Arial" w:cs="Arial"/>
          <w:sz w:val="18"/>
          <w:szCs w:val="18"/>
          <w:lang w:val="en-US"/>
        </w:rPr>
      </w:pPr>
      <w:r w:rsidRPr="00E832A0">
        <w:rPr>
          <w:rFonts w:ascii="Arial" w:hAnsi="Arial" w:cs="Arial"/>
          <w:sz w:val="18"/>
          <w:szCs w:val="18"/>
          <w:lang w:val="en-US"/>
        </w:rPr>
        <w:t>SELTA is an Italian company that designs and creates solutions for critical infrastructures, from electricity and transpor</w:t>
      </w:r>
      <w:r w:rsidR="0074466E">
        <w:rPr>
          <w:rFonts w:ascii="Arial" w:hAnsi="Arial" w:cs="Arial"/>
          <w:sz w:val="18"/>
          <w:szCs w:val="18"/>
          <w:lang w:val="en-US"/>
        </w:rPr>
        <w:t>t networks to telecommunications</w:t>
      </w:r>
      <w:r w:rsidRPr="00E832A0">
        <w:rPr>
          <w:rFonts w:ascii="Arial" w:hAnsi="Arial" w:cs="Arial"/>
          <w:sz w:val="18"/>
          <w:szCs w:val="18"/>
          <w:lang w:val="en-US"/>
        </w:rPr>
        <w:t xml:space="preserve"> networks and data centers oriented to cloud applications and services. SELTA's portfolio includes solutions for network and smart grid automation, smart working solutions and cloud communication, equipment for accessing telecommunications networks and cyber security. </w:t>
      </w:r>
      <w:r w:rsidRPr="00E565A4">
        <w:rPr>
          <w:rFonts w:ascii="Arial" w:hAnsi="Arial" w:cs="Arial"/>
          <w:sz w:val="18"/>
          <w:szCs w:val="18"/>
        </w:rPr>
        <w:t xml:space="preserve">In Italy SELTA is present in Cadeo (Piacenza), Tortoreto (Teramo) and Rome. </w:t>
      </w:r>
      <w:r w:rsidRPr="00E832A0">
        <w:rPr>
          <w:rFonts w:ascii="Arial" w:hAnsi="Arial" w:cs="Arial"/>
          <w:sz w:val="18"/>
          <w:szCs w:val="18"/>
          <w:lang w:val="en-US"/>
        </w:rPr>
        <w:t xml:space="preserve">At international level SELTA operates with a consolidated network of partners. SELTA works with private companies of all kinds, public administration, </w:t>
      </w:r>
      <w:r w:rsidR="000E5BDF">
        <w:rPr>
          <w:rFonts w:ascii="Arial" w:hAnsi="Arial" w:cs="Arial"/>
          <w:sz w:val="18"/>
          <w:szCs w:val="18"/>
          <w:lang w:val="en-US"/>
        </w:rPr>
        <w:t>telco Carrier and Service Provider</w:t>
      </w:r>
      <w:r w:rsidRPr="00E832A0">
        <w:rPr>
          <w:rFonts w:ascii="Arial" w:hAnsi="Arial" w:cs="Arial"/>
          <w:sz w:val="18"/>
          <w:szCs w:val="18"/>
          <w:lang w:val="en-US"/>
        </w:rPr>
        <w:t>, electricity and transport networks</w:t>
      </w:r>
      <w:r w:rsidR="000E5BDF">
        <w:rPr>
          <w:rFonts w:ascii="Arial" w:hAnsi="Arial" w:cs="Arial"/>
          <w:sz w:val="18"/>
          <w:szCs w:val="18"/>
          <w:lang w:val="en-US"/>
        </w:rPr>
        <w:t xml:space="preserve"> operators</w:t>
      </w:r>
      <w:r w:rsidRPr="00E832A0">
        <w:rPr>
          <w:rFonts w:ascii="Arial" w:hAnsi="Arial" w:cs="Arial"/>
          <w:sz w:val="18"/>
          <w:szCs w:val="18"/>
          <w:lang w:val="en-US"/>
        </w:rPr>
        <w:t>, in over 20 countries worldwide.</w:t>
      </w:r>
    </w:p>
    <w:p w:rsidR="00E565A4" w:rsidRPr="00E832A0" w:rsidRDefault="00E565A4" w:rsidP="00F1426E">
      <w:pPr>
        <w:spacing w:line="220" w:lineRule="exact"/>
        <w:jc w:val="both"/>
        <w:rPr>
          <w:rFonts w:ascii="Arial" w:hAnsi="Arial" w:cs="Arial"/>
          <w:sz w:val="18"/>
          <w:szCs w:val="18"/>
          <w:lang w:val="en-US"/>
        </w:rPr>
      </w:pPr>
    </w:p>
    <w:p w:rsidR="00EE7816" w:rsidRPr="00E832A0" w:rsidRDefault="00EE7816" w:rsidP="00F1426E">
      <w:pPr>
        <w:spacing w:line="220" w:lineRule="exact"/>
        <w:jc w:val="both"/>
        <w:rPr>
          <w:rFonts w:ascii="Arial" w:hAnsi="Arial" w:cs="Arial"/>
          <w:sz w:val="18"/>
          <w:szCs w:val="18"/>
          <w:lang w:val="en-US"/>
        </w:rPr>
      </w:pPr>
    </w:p>
    <w:p w:rsidR="007A3F68" w:rsidRPr="00E832A0" w:rsidRDefault="007A3F68" w:rsidP="007A3F68">
      <w:pPr>
        <w:spacing w:line="220" w:lineRule="exact"/>
        <w:jc w:val="right"/>
        <w:rPr>
          <w:rFonts w:ascii="Arial" w:hAnsi="Arial" w:cs="Arial"/>
          <w:color w:val="000000"/>
          <w:sz w:val="18"/>
          <w:szCs w:val="18"/>
          <w:lang w:val="en-US" w:eastAsia="en-US"/>
        </w:rPr>
      </w:pPr>
      <w:r w:rsidRPr="00E832A0">
        <w:rPr>
          <w:rFonts w:ascii="Arial" w:hAnsi="Arial" w:cs="Arial"/>
          <w:color w:val="000000"/>
          <w:sz w:val="18"/>
          <w:szCs w:val="18"/>
          <w:lang w:val="en-US" w:eastAsia="en-US"/>
        </w:rPr>
        <w:t xml:space="preserve">Piacenza, </w:t>
      </w:r>
      <w:r w:rsidR="00042F33" w:rsidRPr="00E832A0">
        <w:rPr>
          <w:rFonts w:ascii="Arial" w:hAnsi="Arial" w:cs="Arial"/>
          <w:color w:val="000000"/>
          <w:sz w:val="18"/>
          <w:szCs w:val="18"/>
          <w:lang w:val="en-US" w:eastAsia="en-US"/>
        </w:rPr>
        <w:t>12</w:t>
      </w:r>
      <w:r w:rsidRPr="00E832A0">
        <w:rPr>
          <w:rFonts w:ascii="Arial" w:hAnsi="Arial" w:cs="Arial"/>
          <w:color w:val="000000"/>
          <w:sz w:val="18"/>
          <w:szCs w:val="18"/>
          <w:lang w:val="en-US" w:eastAsia="en-US"/>
        </w:rPr>
        <w:t xml:space="preserve"> </w:t>
      </w:r>
      <w:r w:rsidR="000E5BDF" w:rsidRPr="00E832A0">
        <w:rPr>
          <w:rFonts w:ascii="Arial" w:hAnsi="Arial" w:cs="Arial"/>
          <w:color w:val="000000"/>
          <w:sz w:val="18"/>
          <w:szCs w:val="18"/>
          <w:lang w:val="en-US" w:eastAsia="en-US"/>
        </w:rPr>
        <w:t xml:space="preserve">November, </w:t>
      </w:r>
      <w:r w:rsidRPr="00E832A0">
        <w:rPr>
          <w:rFonts w:ascii="Arial" w:hAnsi="Arial" w:cs="Arial"/>
          <w:color w:val="000000"/>
          <w:sz w:val="18"/>
          <w:szCs w:val="18"/>
          <w:lang w:val="en-US" w:eastAsia="en-US"/>
        </w:rPr>
        <w:t>2019</w:t>
      </w:r>
    </w:p>
    <w:p w:rsidR="00EE7816" w:rsidRPr="00E832A0" w:rsidRDefault="000E5BDF" w:rsidP="00EE7816">
      <w:pPr>
        <w:spacing w:line="220" w:lineRule="exact"/>
        <w:jc w:val="both"/>
        <w:rPr>
          <w:rFonts w:ascii="Arial" w:hAnsi="Arial" w:cs="Arial"/>
          <w:sz w:val="18"/>
          <w:szCs w:val="18"/>
          <w:lang w:val="en-US"/>
        </w:rPr>
      </w:pPr>
      <w:r w:rsidRPr="00E832A0">
        <w:rPr>
          <w:rFonts w:ascii="Arial" w:hAnsi="Arial" w:cs="Arial"/>
          <w:sz w:val="18"/>
          <w:szCs w:val="18"/>
          <w:lang w:val="en-US"/>
        </w:rPr>
        <w:t>For further information</w:t>
      </w:r>
      <w:r w:rsidR="00EE7816" w:rsidRPr="00E832A0">
        <w:rPr>
          <w:rFonts w:ascii="Arial" w:hAnsi="Arial" w:cs="Arial"/>
          <w:sz w:val="18"/>
          <w:szCs w:val="18"/>
          <w:lang w:val="en-US"/>
        </w:rPr>
        <w:t xml:space="preserve">: </w:t>
      </w:r>
      <w:hyperlink r:id="rId9" w:history="1">
        <w:r w:rsidR="00F1426E" w:rsidRPr="00E832A0">
          <w:rPr>
            <w:rStyle w:val="Collegamentoipertestuale"/>
            <w:rFonts w:ascii="Arial" w:hAnsi="Arial" w:cs="Arial"/>
            <w:sz w:val="18"/>
            <w:szCs w:val="18"/>
            <w:lang w:val="en-US"/>
          </w:rPr>
          <w:t>www.selta.com</w:t>
        </w:r>
      </w:hyperlink>
      <w:r w:rsidR="00F1426E" w:rsidRPr="00E832A0">
        <w:rPr>
          <w:rFonts w:ascii="Arial" w:hAnsi="Arial" w:cs="Arial"/>
          <w:sz w:val="18"/>
          <w:szCs w:val="18"/>
          <w:lang w:val="en-US"/>
        </w:rPr>
        <w:t xml:space="preserve"> </w:t>
      </w:r>
    </w:p>
    <w:p w:rsidR="003A578F" w:rsidRPr="00DC5753" w:rsidRDefault="000E5BDF" w:rsidP="003D3F99">
      <w:pPr>
        <w:tabs>
          <w:tab w:val="left" w:pos="1276"/>
        </w:tabs>
        <w:spacing w:line="220" w:lineRule="exact"/>
        <w:jc w:val="both"/>
        <w:rPr>
          <w:rFonts w:ascii="Arial" w:hAnsi="Arial" w:cs="Arial"/>
          <w:color w:val="000000"/>
          <w:sz w:val="18"/>
          <w:szCs w:val="18"/>
          <w:lang w:val="en-US" w:eastAsia="en-US"/>
        </w:rPr>
      </w:pPr>
      <w:r>
        <w:rPr>
          <w:rFonts w:ascii="Arial" w:eastAsia="Times" w:hAnsi="Arial" w:cs="Arial"/>
          <w:sz w:val="18"/>
          <w:szCs w:val="18"/>
          <w:lang w:val="en-US" w:eastAsia="en-US"/>
        </w:rPr>
        <w:t>Contacts</w:t>
      </w:r>
      <w:r w:rsidR="00CE694F" w:rsidRPr="00DC5753">
        <w:rPr>
          <w:rFonts w:ascii="Arial" w:eastAsia="Times" w:hAnsi="Arial" w:cs="Arial"/>
          <w:sz w:val="18"/>
          <w:szCs w:val="18"/>
          <w:lang w:val="en-US" w:eastAsia="en-US"/>
        </w:rPr>
        <w:t>:</w:t>
      </w:r>
      <w:r w:rsidR="00F9682B" w:rsidRPr="00DC5753">
        <w:rPr>
          <w:rFonts w:ascii="Arial" w:eastAsia="Times" w:hAnsi="Arial" w:cs="Arial"/>
          <w:sz w:val="18"/>
          <w:szCs w:val="18"/>
          <w:lang w:val="en-US" w:eastAsia="en-US"/>
        </w:rPr>
        <w:t xml:space="preserve">  </w:t>
      </w:r>
      <w:r w:rsidR="003A578F" w:rsidRPr="00DC5753">
        <w:rPr>
          <w:rFonts w:ascii="Arial" w:eastAsia="Times" w:hAnsi="Arial" w:cs="Arial"/>
          <w:sz w:val="18"/>
          <w:szCs w:val="18"/>
          <w:lang w:val="en-US" w:eastAsia="en-US"/>
        </w:rPr>
        <w:t xml:space="preserve"> </w:t>
      </w:r>
      <w:r w:rsidR="00F9682B" w:rsidRPr="00DC5753">
        <w:rPr>
          <w:rFonts w:ascii="Arial" w:hAnsi="Arial" w:cs="Arial"/>
          <w:color w:val="000000"/>
          <w:sz w:val="18"/>
          <w:szCs w:val="18"/>
          <w:lang w:val="en-US" w:eastAsia="en-US"/>
        </w:rPr>
        <w:t xml:space="preserve">Caterina Basso </w:t>
      </w:r>
    </w:p>
    <w:p w:rsidR="00F9682B" w:rsidRPr="00DC5753" w:rsidRDefault="003A578F" w:rsidP="003D3F99">
      <w:pPr>
        <w:tabs>
          <w:tab w:val="left" w:pos="1276"/>
        </w:tabs>
        <w:spacing w:line="220" w:lineRule="exact"/>
        <w:jc w:val="both"/>
        <w:rPr>
          <w:rFonts w:ascii="Arial" w:hAnsi="Arial" w:cs="Arial"/>
          <w:color w:val="000000"/>
          <w:sz w:val="18"/>
          <w:szCs w:val="18"/>
          <w:lang w:val="en-US" w:eastAsia="en-US"/>
        </w:rPr>
      </w:pPr>
      <w:r w:rsidRPr="00DC5753">
        <w:rPr>
          <w:rFonts w:ascii="Arial" w:hAnsi="Arial" w:cs="Arial"/>
          <w:color w:val="000000"/>
          <w:sz w:val="18"/>
          <w:szCs w:val="18"/>
          <w:lang w:val="en-US" w:eastAsia="en-US"/>
        </w:rPr>
        <w:t xml:space="preserve">                </w:t>
      </w:r>
      <w:r w:rsidR="000E5BDF">
        <w:rPr>
          <w:rFonts w:ascii="Arial" w:hAnsi="Arial" w:cs="Arial"/>
          <w:color w:val="000000"/>
          <w:sz w:val="18"/>
          <w:szCs w:val="18"/>
          <w:lang w:val="en-US" w:eastAsia="en-US"/>
        </w:rPr>
        <w:t xml:space="preserve">  </w:t>
      </w:r>
      <w:r w:rsidR="00F9682B" w:rsidRPr="00DC5753">
        <w:rPr>
          <w:rFonts w:ascii="Arial" w:hAnsi="Arial" w:cs="Arial"/>
          <w:color w:val="000000"/>
          <w:sz w:val="18"/>
          <w:szCs w:val="18"/>
          <w:lang w:val="en-US" w:eastAsia="en-US"/>
        </w:rPr>
        <w:t xml:space="preserve">Communications </w:t>
      </w:r>
      <w:r w:rsidR="00DC5753" w:rsidRPr="00DC5753">
        <w:rPr>
          <w:rFonts w:ascii="Arial" w:hAnsi="Arial" w:cs="Arial"/>
          <w:color w:val="000000"/>
          <w:sz w:val="18"/>
          <w:szCs w:val="18"/>
          <w:lang w:val="en-US" w:eastAsia="en-US"/>
        </w:rPr>
        <w:t xml:space="preserve">and Demang </w:t>
      </w:r>
      <w:r w:rsidR="00DC5753">
        <w:rPr>
          <w:rFonts w:ascii="Arial" w:hAnsi="Arial" w:cs="Arial"/>
          <w:color w:val="000000"/>
          <w:sz w:val="18"/>
          <w:szCs w:val="18"/>
          <w:lang w:val="en-US" w:eastAsia="en-US"/>
        </w:rPr>
        <w:t>Generation</w:t>
      </w:r>
      <w:r w:rsidR="00940171">
        <w:rPr>
          <w:rFonts w:ascii="Arial" w:hAnsi="Arial" w:cs="Arial"/>
          <w:color w:val="000000"/>
          <w:sz w:val="18"/>
          <w:szCs w:val="18"/>
          <w:lang w:val="en-US" w:eastAsia="en-US"/>
        </w:rPr>
        <w:t xml:space="preserve"> </w:t>
      </w:r>
      <w:r w:rsidR="000E5BDF">
        <w:rPr>
          <w:rFonts w:ascii="Arial" w:hAnsi="Arial" w:cs="Arial"/>
          <w:color w:val="000000"/>
          <w:sz w:val="18"/>
          <w:szCs w:val="18"/>
          <w:lang w:val="en-US" w:eastAsia="en-US"/>
        </w:rPr>
        <w:t xml:space="preserve">Manager </w:t>
      </w:r>
      <w:r w:rsidRPr="00DC5753">
        <w:rPr>
          <w:rFonts w:ascii="Arial" w:hAnsi="Arial" w:cs="Arial"/>
          <w:color w:val="000000"/>
          <w:sz w:val="18"/>
          <w:szCs w:val="18"/>
          <w:lang w:val="en-US" w:eastAsia="en-US"/>
        </w:rPr>
        <w:t>|</w:t>
      </w:r>
      <w:r w:rsidR="00F9682B" w:rsidRPr="00DC5753">
        <w:rPr>
          <w:rFonts w:ascii="Arial" w:hAnsi="Arial" w:cs="Arial"/>
          <w:color w:val="000000"/>
          <w:sz w:val="18"/>
          <w:szCs w:val="18"/>
          <w:lang w:val="en-US" w:eastAsia="en-US"/>
        </w:rPr>
        <w:t xml:space="preserve">  SELTA </w:t>
      </w:r>
      <w:r w:rsidR="004115FB" w:rsidRPr="00DC5753">
        <w:rPr>
          <w:rFonts w:ascii="Arial" w:hAnsi="Arial" w:cs="Arial"/>
          <w:color w:val="000000"/>
          <w:sz w:val="18"/>
          <w:szCs w:val="18"/>
          <w:lang w:val="en-US" w:eastAsia="en-US"/>
        </w:rPr>
        <w:t xml:space="preserve"> S</w:t>
      </w:r>
      <w:r w:rsidR="00940171">
        <w:rPr>
          <w:rFonts w:ascii="Arial" w:hAnsi="Arial" w:cs="Arial"/>
          <w:color w:val="000000"/>
          <w:sz w:val="18"/>
          <w:szCs w:val="18"/>
          <w:lang w:val="en-US" w:eastAsia="en-US"/>
        </w:rPr>
        <w:t>.</w:t>
      </w:r>
      <w:r w:rsidR="004115FB" w:rsidRPr="00DC5753">
        <w:rPr>
          <w:rFonts w:ascii="Arial" w:hAnsi="Arial" w:cs="Arial"/>
          <w:color w:val="000000"/>
          <w:sz w:val="18"/>
          <w:szCs w:val="18"/>
          <w:lang w:val="en-US" w:eastAsia="en-US"/>
        </w:rPr>
        <w:t>p</w:t>
      </w:r>
      <w:r w:rsidR="00940171">
        <w:rPr>
          <w:rFonts w:ascii="Arial" w:hAnsi="Arial" w:cs="Arial"/>
          <w:color w:val="000000"/>
          <w:sz w:val="18"/>
          <w:szCs w:val="18"/>
          <w:lang w:val="en-US" w:eastAsia="en-US"/>
        </w:rPr>
        <w:t>.</w:t>
      </w:r>
      <w:r w:rsidR="004115FB" w:rsidRPr="00DC5753">
        <w:rPr>
          <w:rFonts w:ascii="Arial" w:hAnsi="Arial" w:cs="Arial"/>
          <w:color w:val="000000"/>
          <w:sz w:val="18"/>
          <w:szCs w:val="18"/>
          <w:lang w:val="en-US" w:eastAsia="en-US"/>
        </w:rPr>
        <w:t>A</w:t>
      </w:r>
      <w:r w:rsidR="00940171">
        <w:rPr>
          <w:rFonts w:ascii="Arial" w:hAnsi="Arial" w:cs="Arial"/>
          <w:color w:val="000000"/>
          <w:sz w:val="18"/>
          <w:szCs w:val="18"/>
          <w:lang w:val="en-US" w:eastAsia="en-US"/>
        </w:rPr>
        <w:t>.</w:t>
      </w:r>
      <w:r w:rsidR="003C43B8" w:rsidRPr="00DC5753">
        <w:rPr>
          <w:rFonts w:ascii="Arial" w:hAnsi="Arial" w:cs="Arial"/>
          <w:color w:val="000000"/>
          <w:sz w:val="18"/>
          <w:szCs w:val="18"/>
          <w:lang w:val="en-US" w:eastAsia="en-US"/>
        </w:rPr>
        <w:t xml:space="preserve"> in A</w:t>
      </w:r>
      <w:r w:rsidR="00940171">
        <w:rPr>
          <w:rFonts w:ascii="Arial" w:hAnsi="Arial" w:cs="Arial"/>
          <w:color w:val="000000"/>
          <w:sz w:val="18"/>
          <w:szCs w:val="18"/>
          <w:lang w:val="en-US" w:eastAsia="en-US"/>
        </w:rPr>
        <w:t>.</w:t>
      </w:r>
      <w:r w:rsidR="003C43B8" w:rsidRPr="00DC5753">
        <w:rPr>
          <w:rFonts w:ascii="Arial" w:hAnsi="Arial" w:cs="Arial"/>
          <w:color w:val="000000"/>
          <w:sz w:val="18"/>
          <w:szCs w:val="18"/>
          <w:lang w:val="en-US" w:eastAsia="en-US"/>
        </w:rPr>
        <w:t>S</w:t>
      </w:r>
      <w:r w:rsidR="00940171">
        <w:rPr>
          <w:rFonts w:ascii="Arial" w:hAnsi="Arial" w:cs="Arial"/>
          <w:color w:val="000000"/>
          <w:sz w:val="18"/>
          <w:szCs w:val="18"/>
          <w:lang w:val="en-US" w:eastAsia="en-US"/>
        </w:rPr>
        <w:t>.</w:t>
      </w:r>
    </w:p>
    <w:p w:rsidR="004115FB" w:rsidRPr="00DC5753" w:rsidRDefault="003A578F" w:rsidP="007A3F68">
      <w:pPr>
        <w:tabs>
          <w:tab w:val="left" w:pos="1276"/>
        </w:tabs>
        <w:spacing w:line="220" w:lineRule="exact"/>
        <w:jc w:val="both"/>
        <w:rPr>
          <w:rFonts w:ascii="Arial" w:hAnsi="Arial" w:cs="Arial"/>
          <w:color w:val="000000"/>
          <w:sz w:val="18"/>
          <w:szCs w:val="18"/>
          <w:lang w:val="en-US" w:eastAsia="en-US"/>
        </w:rPr>
      </w:pPr>
      <w:r w:rsidRPr="00DC5753">
        <w:rPr>
          <w:rStyle w:val="Collegamentoipertestuale"/>
          <w:rFonts w:ascii="Arial" w:hAnsi="Arial" w:cs="Arial"/>
          <w:sz w:val="18"/>
          <w:szCs w:val="18"/>
          <w:u w:val="none"/>
          <w:lang w:val="en-US" w:eastAsia="en-US"/>
        </w:rPr>
        <w:t xml:space="preserve">           </w:t>
      </w:r>
      <w:r w:rsidR="009D76C2">
        <w:rPr>
          <w:rStyle w:val="Collegamentoipertestuale"/>
          <w:rFonts w:ascii="Arial" w:hAnsi="Arial" w:cs="Arial"/>
          <w:sz w:val="18"/>
          <w:szCs w:val="18"/>
          <w:u w:val="none"/>
          <w:lang w:val="en-US" w:eastAsia="en-US"/>
        </w:rPr>
        <w:t xml:space="preserve">  </w:t>
      </w:r>
      <w:r w:rsidRPr="00DC5753">
        <w:rPr>
          <w:rStyle w:val="Collegamentoipertestuale"/>
          <w:rFonts w:ascii="Arial" w:hAnsi="Arial" w:cs="Arial"/>
          <w:sz w:val="18"/>
          <w:szCs w:val="18"/>
          <w:u w:val="none"/>
          <w:lang w:val="en-US" w:eastAsia="en-US"/>
        </w:rPr>
        <w:t xml:space="preserve">     </w:t>
      </w:r>
      <w:hyperlink r:id="rId10" w:history="1">
        <w:r w:rsidR="003C43B8" w:rsidRPr="00DC5753">
          <w:rPr>
            <w:rStyle w:val="Collegamentoipertestuale"/>
            <w:rFonts w:ascii="Arial" w:hAnsi="Arial" w:cs="Arial"/>
            <w:sz w:val="18"/>
            <w:szCs w:val="18"/>
            <w:lang w:val="en-US" w:eastAsia="en-US"/>
          </w:rPr>
          <w:t>caterina.basso@selta.com</w:t>
        </w:r>
      </w:hyperlink>
      <w:r w:rsidR="00DC5753" w:rsidRPr="00DC5753">
        <w:rPr>
          <w:rStyle w:val="Collegamentoipertestuale"/>
          <w:rFonts w:ascii="Arial" w:hAnsi="Arial" w:cs="Arial"/>
          <w:sz w:val="18"/>
          <w:szCs w:val="18"/>
          <w:u w:val="none"/>
          <w:lang w:eastAsia="en-US"/>
        </w:rPr>
        <w:t xml:space="preserve"> </w:t>
      </w:r>
      <w:r w:rsidR="00DC5753" w:rsidRPr="00940171">
        <w:rPr>
          <w:rStyle w:val="Collegamentoipertestuale"/>
          <w:rFonts w:ascii="Arial" w:hAnsi="Arial" w:cs="Arial"/>
          <w:color w:val="000000" w:themeColor="text1"/>
          <w:sz w:val="18"/>
          <w:szCs w:val="18"/>
          <w:u w:val="none"/>
          <w:lang w:eastAsia="en-US"/>
        </w:rPr>
        <w:t xml:space="preserve">| </w:t>
      </w:r>
      <w:r w:rsidR="003C43B8" w:rsidRPr="00DC5753">
        <w:rPr>
          <w:rFonts w:ascii="Arial" w:hAnsi="Arial" w:cs="Arial"/>
          <w:color w:val="000000"/>
          <w:sz w:val="18"/>
          <w:szCs w:val="18"/>
          <w:lang w:val="en-US" w:eastAsia="en-US"/>
        </w:rPr>
        <w:t>+39.335 1284323</w:t>
      </w:r>
    </w:p>
    <w:sectPr w:rsidR="004115FB" w:rsidRPr="00DC5753" w:rsidSect="00DC5753">
      <w:headerReference w:type="default" r:id="rId11"/>
      <w:footerReference w:type="default" r:id="rId12"/>
      <w:pgSz w:w="11906" w:h="16838"/>
      <w:pgMar w:top="993" w:right="1701" w:bottom="1276" w:left="1701" w:header="0" w:footer="5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0AD" w:rsidRDefault="00B960AD" w:rsidP="00221CFF">
      <w:r>
        <w:separator/>
      </w:r>
    </w:p>
  </w:endnote>
  <w:endnote w:type="continuationSeparator" w:id="0">
    <w:p w:rsidR="00B960AD" w:rsidRDefault="00B960AD" w:rsidP="0022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B" w:rsidRPr="003834B9" w:rsidRDefault="004115FB" w:rsidP="004115FB">
    <w:pPr>
      <w:pStyle w:val="Titolo3"/>
      <w:rPr>
        <w:rFonts w:ascii="Calibri Light" w:hAnsi="Calibri Light" w:cs="Calibri Light"/>
        <w:b/>
        <w:bCs/>
        <w:color w:val="808080"/>
        <w:sz w:val="16"/>
      </w:rPr>
    </w:pPr>
    <w:r w:rsidRPr="003834B9">
      <w:rPr>
        <w:rFonts w:ascii="Calibri Light" w:hAnsi="Calibri Light" w:cs="Calibri Light"/>
        <w:b/>
        <w:bCs/>
        <w:color w:val="808080"/>
        <w:sz w:val="16"/>
      </w:rPr>
      <w:t>SELTA S.p.A – selta.com</w:t>
    </w:r>
  </w:p>
  <w:p w:rsidR="004115FB" w:rsidRPr="003834B9" w:rsidRDefault="004115FB" w:rsidP="004115FB">
    <w:pPr>
      <w:pStyle w:val="Titolo3"/>
      <w:tabs>
        <w:tab w:val="left" w:pos="993"/>
        <w:tab w:val="left" w:pos="4536"/>
        <w:tab w:val="left" w:pos="5954"/>
      </w:tabs>
      <w:rPr>
        <w:rFonts w:ascii="Calibri Light" w:hAnsi="Calibri Light" w:cs="Calibri Light"/>
        <w:iCs/>
        <w:color w:val="808080"/>
        <w:sz w:val="16"/>
      </w:rPr>
    </w:pPr>
    <w:r w:rsidRPr="003834B9">
      <w:rPr>
        <w:rFonts w:ascii="Calibri Light" w:hAnsi="Calibri Light" w:cs="Calibri Light"/>
        <w:bCs/>
        <w:iCs/>
        <w:color w:val="808080"/>
        <w:sz w:val="16"/>
      </w:rPr>
      <w:t>Headquarters</w:t>
    </w:r>
    <w:r w:rsidRPr="003834B9">
      <w:rPr>
        <w:rFonts w:ascii="Calibri Light" w:hAnsi="Calibri Light" w:cs="Calibri Light"/>
        <w:b/>
        <w:bCs/>
        <w:iCs/>
        <w:color w:val="808080"/>
        <w:sz w:val="16"/>
      </w:rPr>
      <w:t xml:space="preserve"> </w:t>
    </w:r>
    <w:r w:rsidRPr="003834B9">
      <w:rPr>
        <w:rFonts w:ascii="Calibri Light" w:hAnsi="Calibri Light" w:cs="Calibri Light"/>
        <w:color w:val="808080"/>
        <w:sz w:val="16"/>
      </w:rPr>
      <w:t xml:space="preserve">29010 Cadeo (PC), Italy, Via Emilia 231 - </w:t>
    </w:r>
    <w:r w:rsidR="00211673">
      <w:rPr>
        <w:rFonts w:ascii="Calibri Light" w:hAnsi="Calibri Light" w:cs="Calibri Light"/>
        <w:iCs/>
        <w:color w:val="808080"/>
        <w:sz w:val="16"/>
      </w:rPr>
      <w:t>Ph</w:t>
    </w:r>
    <w:r w:rsidRPr="003834B9">
      <w:rPr>
        <w:rFonts w:ascii="Calibri Light" w:hAnsi="Calibri Light" w:cs="Calibri Light"/>
        <w:iCs/>
        <w:color w:val="808080"/>
        <w:sz w:val="16"/>
      </w:rPr>
      <w:t>. +39 052350161 - Fax +39 05235016333</w:t>
    </w:r>
  </w:p>
  <w:p w:rsidR="00BC065E" w:rsidRPr="004115FB" w:rsidRDefault="00BC065E" w:rsidP="00221CFF">
    <w:pPr>
      <w:pStyle w:val="Pidipagina"/>
      <w:jc w:val="center"/>
      <w:rPr>
        <w:rFonts w:ascii="Helvetica" w:hAnsi="Helvetica"/>
        <w:b/>
        <w:color w:val="6ABD12"/>
        <w:sz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0AD" w:rsidRDefault="00B960AD" w:rsidP="00221CFF">
      <w:r>
        <w:separator/>
      </w:r>
    </w:p>
  </w:footnote>
  <w:footnote w:type="continuationSeparator" w:id="0">
    <w:p w:rsidR="00B960AD" w:rsidRDefault="00B960AD" w:rsidP="00221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65E" w:rsidRDefault="00BC065E" w:rsidP="003D3F99">
    <w:pPr>
      <w:pStyle w:val="Intestazione"/>
    </w:pPr>
  </w:p>
  <w:p w:rsidR="00BC065E" w:rsidRDefault="00BC065E" w:rsidP="003D3F99">
    <w:pPr>
      <w:pStyle w:val="Intestazione"/>
    </w:pPr>
  </w:p>
  <w:p w:rsidR="00BC065E" w:rsidRDefault="00F9682B" w:rsidP="003D3F99">
    <w:pPr>
      <w:pStyle w:val="Intestazione"/>
    </w:pPr>
    <w:r>
      <w:rPr>
        <w:b/>
        <w:noProof/>
        <w:color w:val="FF0000"/>
        <w:sz w:val="36"/>
        <w:szCs w:val="36"/>
      </w:rPr>
      <w:drawing>
        <wp:anchor distT="0" distB="0" distL="114300" distR="114300" simplePos="0" relativeHeight="251658240" behindDoc="0" locked="0" layoutInCell="1" allowOverlap="1">
          <wp:simplePos x="0" y="0"/>
          <wp:positionH relativeFrom="column">
            <wp:posOffset>3643630</wp:posOffset>
          </wp:positionH>
          <wp:positionV relativeFrom="paragraph">
            <wp:posOffset>12700</wp:posOffset>
          </wp:positionV>
          <wp:extent cx="1598295" cy="485775"/>
          <wp:effectExtent l="0" t="0" r="1905" b="9525"/>
          <wp:wrapThrough wrapText="bothSides">
            <wp:wrapPolygon edited="0">
              <wp:start x="0" y="0"/>
              <wp:lineTo x="0" y="21176"/>
              <wp:lineTo x="21368" y="21176"/>
              <wp:lineTo x="21368"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ovo Logo Selta 2017 ROSSO bass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8295" cy="485775"/>
                  </a:xfrm>
                  <a:prstGeom prst="rect">
                    <a:avLst/>
                  </a:prstGeom>
                </pic:spPr>
              </pic:pic>
            </a:graphicData>
          </a:graphic>
        </wp:anchor>
      </w:drawing>
    </w:r>
  </w:p>
  <w:p w:rsidR="009C4476" w:rsidRDefault="009C4476" w:rsidP="003D3F99">
    <w:pPr>
      <w:pStyle w:val="Intestazione"/>
      <w:rPr>
        <w:noProof/>
      </w:rPr>
    </w:pPr>
  </w:p>
  <w:p w:rsidR="000D55E8" w:rsidRDefault="000D55E8" w:rsidP="003D3F99">
    <w:pPr>
      <w:pStyle w:val="Intestazione"/>
      <w:rPr>
        <w:noProof/>
      </w:rPr>
    </w:pPr>
  </w:p>
  <w:p w:rsidR="00C45389" w:rsidRDefault="00C45389" w:rsidP="003D3F99">
    <w:pPr>
      <w:pStyle w:val="Intestazione"/>
      <w:rPr>
        <w:noProof/>
      </w:rPr>
    </w:pPr>
  </w:p>
  <w:p w:rsidR="00483BF9" w:rsidRPr="003D3F99" w:rsidRDefault="003D3F99" w:rsidP="003D3F99">
    <w:pPr>
      <w:pStyle w:val="Intestazione"/>
      <w:tabs>
        <w:tab w:val="clear" w:pos="4819"/>
        <w:tab w:val="clear" w:pos="9638"/>
        <w:tab w:val="right" w:pos="8504"/>
      </w:tabs>
      <w:rPr>
        <w:noProof/>
      </w:rPr>
    </w:pP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C106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44A06"/>
    <w:multiLevelType w:val="hybridMultilevel"/>
    <w:tmpl w:val="304888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4172C9"/>
    <w:multiLevelType w:val="hybridMultilevel"/>
    <w:tmpl w:val="E95648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566EFF"/>
    <w:multiLevelType w:val="hybridMultilevel"/>
    <w:tmpl w:val="1C16EBD6"/>
    <w:lvl w:ilvl="0" w:tplc="0C4E58A4">
      <w:start w:val="1"/>
      <w:numFmt w:val="bullet"/>
      <w:lvlText w:val="•"/>
      <w:lvlJc w:val="left"/>
      <w:pPr>
        <w:tabs>
          <w:tab w:val="num" w:pos="720"/>
        </w:tabs>
        <w:ind w:left="720" w:hanging="360"/>
      </w:pPr>
      <w:rPr>
        <w:rFonts w:ascii="Arial" w:hAnsi="Arial" w:hint="default"/>
      </w:rPr>
    </w:lvl>
    <w:lvl w:ilvl="1" w:tplc="FA46D6EC" w:tentative="1">
      <w:start w:val="1"/>
      <w:numFmt w:val="bullet"/>
      <w:lvlText w:val="•"/>
      <w:lvlJc w:val="left"/>
      <w:pPr>
        <w:tabs>
          <w:tab w:val="num" w:pos="1440"/>
        </w:tabs>
        <w:ind w:left="1440" w:hanging="360"/>
      </w:pPr>
      <w:rPr>
        <w:rFonts w:ascii="Arial" w:hAnsi="Arial" w:hint="default"/>
      </w:rPr>
    </w:lvl>
    <w:lvl w:ilvl="2" w:tplc="B550770C" w:tentative="1">
      <w:start w:val="1"/>
      <w:numFmt w:val="bullet"/>
      <w:lvlText w:val="•"/>
      <w:lvlJc w:val="left"/>
      <w:pPr>
        <w:tabs>
          <w:tab w:val="num" w:pos="2160"/>
        </w:tabs>
        <w:ind w:left="2160" w:hanging="360"/>
      </w:pPr>
      <w:rPr>
        <w:rFonts w:ascii="Arial" w:hAnsi="Arial" w:hint="default"/>
      </w:rPr>
    </w:lvl>
    <w:lvl w:ilvl="3" w:tplc="7C66F286" w:tentative="1">
      <w:start w:val="1"/>
      <w:numFmt w:val="bullet"/>
      <w:lvlText w:val="•"/>
      <w:lvlJc w:val="left"/>
      <w:pPr>
        <w:tabs>
          <w:tab w:val="num" w:pos="2880"/>
        </w:tabs>
        <w:ind w:left="2880" w:hanging="360"/>
      </w:pPr>
      <w:rPr>
        <w:rFonts w:ascii="Arial" w:hAnsi="Arial" w:hint="default"/>
      </w:rPr>
    </w:lvl>
    <w:lvl w:ilvl="4" w:tplc="84E48812" w:tentative="1">
      <w:start w:val="1"/>
      <w:numFmt w:val="bullet"/>
      <w:lvlText w:val="•"/>
      <w:lvlJc w:val="left"/>
      <w:pPr>
        <w:tabs>
          <w:tab w:val="num" w:pos="3600"/>
        </w:tabs>
        <w:ind w:left="3600" w:hanging="360"/>
      </w:pPr>
      <w:rPr>
        <w:rFonts w:ascii="Arial" w:hAnsi="Arial" w:hint="default"/>
      </w:rPr>
    </w:lvl>
    <w:lvl w:ilvl="5" w:tplc="AF26D0F0" w:tentative="1">
      <w:start w:val="1"/>
      <w:numFmt w:val="bullet"/>
      <w:lvlText w:val="•"/>
      <w:lvlJc w:val="left"/>
      <w:pPr>
        <w:tabs>
          <w:tab w:val="num" w:pos="4320"/>
        </w:tabs>
        <w:ind w:left="4320" w:hanging="360"/>
      </w:pPr>
      <w:rPr>
        <w:rFonts w:ascii="Arial" w:hAnsi="Arial" w:hint="default"/>
      </w:rPr>
    </w:lvl>
    <w:lvl w:ilvl="6" w:tplc="05303F10" w:tentative="1">
      <w:start w:val="1"/>
      <w:numFmt w:val="bullet"/>
      <w:lvlText w:val="•"/>
      <w:lvlJc w:val="left"/>
      <w:pPr>
        <w:tabs>
          <w:tab w:val="num" w:pos="5040"/>
        </w:tabs>
        <w:ind w:left="5040" w:hanging="360"/>
      </w:pPr>
      <w:rPr>
        <w:rFonts w:ascii="Arial" w:hAnsi="Arial" w:hint="default"/>
      </w:rPr>
    </w:lvl>
    <w:lvl w:ilvl="7" w:tplc="A5BEEF62" w:tentative="1">
      <w:start w:val="1"/>
      <w:numFmt w:val="bullet"/>
      <w:lvlText w:val="•"/>
      <w:lvlJc w:val="left"/>
      <w:pPr>
        <w:tabs>
          <w:tab w:val="num" w:pos="5760"/>
        </w:tabs>
        <w:ind w:left="5760" w:hanging="360"/>
      </w:pPr>
      <w:rPr>
        <w:rFonts w:ascii="Arial" w:hAnsi="Arial" w:hint="default"/>
      </w:rPr>
    </w:lvl>
    <w:lvl w:ilvl="8" w:tplc="4678F2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1727B9"/>
    <w:multiLevelType w:val="hybridMultilevel"/>
    <w:tmpl w:val="4ECE9F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6D3F63"/>
    <w:multiLevelType w:val="hybridMultilevel"/>
    <w:tmpl w:val="3106F88C"/>
    <w:lvl w:ilvl="0" w:tplc="51604D4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BA5BF8"/>
    <w:multiLevelType w:val="hybridMultilevel"/>
    <w:tmpl w:val="F8AA3F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13716B"/>
    <w:multiLevelType w:val="hybridMultilevel"/>
    <w:tmpl w:val="E7960C0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5A072B3"/>
    <w:multiLevelType w:val="hybridMultilevel"/>
    <w:tmpl w:val="FD0088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C37A6E"/>
    <w:multiLevelType w:val="hybridMultilevel"/>
    <w:tmpl w:val="8B70C2B6"/>
    <w:lvl w:ilvl="0" w:tplc="6F80E3E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81E28E8"/>
    <w:multiLevelType w:val="hybridMultilevel"/>
    <w:tmpl w:val="22965CD2"/>
    <w:lvl w:ilvl="0" w:tplc="11B6D780">
      <w:numFmt w:val="bullet"/>
      <w:lvlText w:val="-"/>
      <w:lvlJc w:val="left"/>
      <w:pPr>
        <w:ind w:left="720" w:hanging="360"/>
      </w:pPr>
      <w:rPr>
        <w:rFonts w:ascii="Helvetica" w:eastAsia="Times"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673EEC"/>
    <w:multiLevelType w:val="multilevel"/>
    <w:tmpl w:val="36C0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F717F3"/>
    <w:multiLevelType w:val="hybridMultilevel"/>
    <w:tmpl w:val="327E5F00"/>
    <w:lvl w:ilvl="0" w:tplc="EA6CAE1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5FB6590"/>
    <w:multiLevelType w:val="hybridMultilevel"/>
    <w:tmpl w:val="2A6CF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BEC36F5"/>
    <w:multiLevelType w:val="multilevel"/>
    <w:tmpl w:val="4768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48166B"/>
    <w:multiLevelType w:val="hybridMultilevel"/>
    <w:tmpl w:val="FB62A2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4FE2E67"/>
    <w:multiLevelType w:val="hybridMultilevel"/>
    <w:tmpl w:val="68A4EA18"/>
    <w:lvl w:ilvl="0" w:tplc="BA00368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0BA643E"/>
    <w:multiLevelType w:val="hybridMultilevel"/>
    <w:tmpl w:val="9F72442C"/>
    <w:lvl w:ilvl="0" w:tplc="3FB2F24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ABE0F4D"/>
    <w:multiLevelType w:val="hybridMultilevel"/>
    <w:tmpl w:val="DA62869E"/>
    <w:lvl w:ilvl="0" w:tplc="D38C272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7EA60016"/>
    <w:multiLevelType w:val="hybridMultilevel"/>
    <w:tmpl w:val="D29A1A82"/>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num w:numId="1">
    <w:abstractNumId w:val="0"/>
  </w:num>
  <w:num w:numId="2">
    <w:abstractNumId w:val="10"/>
  </w:num>
  <w:num w:numId="3">
    <w:abstractNumId w:val="15"/>
  </w:num>
  <w:num w:numId="4">
    <w:abstractNumId w:val="5"/>
  </w:num>
  <w:num w:numId="5">
    <w:abstractNumId w:val="16"/>
  </w:num>
  <w:num w:numId="6">
    <w:abstractNumId w:val="16"/>
  </w:num>
  <w:num w:numId="7">
    <w:abstractNumId w:val="18"/>
  </w:num>
  <w:num w:numId="8">
    <w:abstractNumId w:val="1"/>
  </w:num>
  <w:num w:numId="9">
    <w:abstractNumId w:val="6"/>
  </w:num>
  <w:num w:numId="10">
    <w:abstractNumId w:val="2"/>
  </w:num>
  <w:num w:numId="11">
    <w:abstractNumId w:val="12"/>
  </w:num>
  <w:num w:numId="12">
    <w:abstractNumId w:val="13"/>
  </w:num>
  <w:num w:numId="13">
    <w:abstractNumId w:val="9"/>
  </w:num>
  <w:num w:numId="14">
    <w:abstractNumId w:val="11"/>
  </w:num>
  <w:num w:numId="15">
    <w:abstractNumId w:val="14"/>
  </w:num>
  <w:num w:numId="16">
    <w:abstractNumId w:val="8"/>
  </w:num>
  <w:num w:numId="17">
    <w:abstractNumId w:val="4"/>
  </w:num>
  <w:num w:numId="18">
    <w:abstractNumId w:val="17"/>
  </w:num>
  <w:num w:numId="19">
    <w:abstractNumId w:val="3"/>
  </w:num>
  <w:num w:numId="20">
    <w:abstractNumId w:val="1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o:colormru v:ext="edit" colors="#73cc1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87"/>
    <w:rsid w:val="000053A8"/>
    <w:rsid w:val="00006DEE"/>
    <w:rsid w:val="00007A86"/>
    <w:rsid w:val="00010AAF"/>
    <w:rsid w:val="0001389D"/>
    <w:rsid w:val="000141B4"/>
    <w:rsid w:val="00020742"/>
    <w:rsid w:val="000237D6"/>
    <w:rsid w:val="00026957"/>
    <w:rsid w:val="00027E59"/>
    <w:rsid w:val="000305AC"/>
    <w:rsid w:val="00031537"/>
    <w:rsid w:val="00031A00"/>
    <w:rsid w:val="0003466F"/>
    <w:rsid w:val="00034BC0"/>
    <w:rsid w:val="00034C73"/>
    <w:rsid w:val="00036A78"/>
    <w:rsid w:val="0004169F"/>
    <w:rsid w:val="000418E1"/>
    <w:rsid w:val="000424E4"/>
    <w:rsid w:val="00042F33"/>
    <w:rsid w:val="0004307E"/>
    <w:rsid w:val="00044E86"/>
    <w:rsid w:val="000459EE"/>
    <w:rsid w:val="000509B7"/>
    <w:rsid w:val="00052549"/>
    <w:rsid w:val="00055A85"/>
    <w:rsid w:val="00056592"/>
    <w:rsid w:val="00056DB8"/>
    <w:rsid w:val="00056F2D"/>
    <w:rsid w:val="000621E7"/>
    <w:rsid w:val="00062B06"/>
    <w:rsid w:val="00062DCC"/>
    <w:rsid w:val="00065266"/>
    <w:rsid w:val="00070F49"/>
    <w:rsid w:val="00077AC1"/>
    <w:rsid w:val="00082526"/>
    <w:rsid w:val="00083F6F"/>
    <w:rsid w:val="0008414C"/>
    <w:rsid w:val="00084A09"/>
    <w:rsid w:val="00084BAA"/>
    <w:rsid w:val="0008546F"/>
    <w:rsid w:val="000917E2"/>
    <w:rsid w:val="000918CF"/>
    <w:rsid w:val="00095DA6"/>
    <w:rsid w:val="000972E4"/>
    <w:rsid w:val="000A29FB"/>
    <w:rsid w:val="000A4436"/>
    <w:rsid w:val="000A653C"/>
    <w:rsid w:val="000B0886"/>
    <w:rsid w:val="000B27F3"/>
    <w:rsid w:val="000B3728"/>
    <w:rsid w:val="000B3888"/>
    <w:rsid w:val="000B4F42"/>
    <w:rsid w:val="000B5214"/>
    <w:rsid w:val="000B7021"/>
    <w:rsid w:val="000B7F25"/>
    <w:rsid w:val="000C736E"/>
    <w:rsid w:val="000D3EA4"/>
    <w:rsid w:val="000D4D30"/>
    <w:rsid w:val="000D50B5"/>
    <w:rsid w:val="000D558E"/>
    <w:rsid w:val="000D55E8"/>
    <w:rsid w:val="000D6016"/>
    <w:rsid w:val="000D7CE3"/>
    <w:rsid w:val="000E390E"/>
    <w:rsid w:val="000E5BDF"/>
    <w:rsid w:val="000F3763"/>
    <w:rsid w:val="00102E38"/>
    <w:rsid w:val="00103C3A"/>
    <w:rsid w:val="00103CDB"/>
    <w:rsid w:val="001051B4"/>
    <w:rsid w:val="00114B5D"/>
    <w:rsid w:val="00117A7C"/>
    <w:rsid w:val="00121A69"/>
    <w:rsid w:val="001225C6"/>
    <w:rsid w:val="00122D78"/>
    <w:rsid w:val="001233DF"/>
    <w:rsid w:val="00123ABE"/>
    <w:rsid w:val="00123D6F"/>
    <w:rsid w:val="0012590B"/>
    <w:rsid w:val="001272D7"/>
    <w:rsid w:val="001315F0"/>
    <w:rsid w:val="0013272D"/>
    <w:rsid w:val="00133063"/>
    <w:rsid w:val="0013696D"/>
    <w:rsid w:val="001372CD"/>
    <w:rsid w:val="0013737D"/>
    <w:rsid w:val="00140182"/>
    <w:rsid w:val="001412F2"/>
    <w:rsid w:val="001435FD"/>
    <w:rsid w:val="00146865"/>
    <w:rsid w:val="00150EF6"/>
    <w:rsid w:val="00153644"/>
    <w:rsid w:val="00153C6E"/>
    <w:rsid w:val="00162B44"/>
    <w:rsid w:val="0016362E"/>
    <w:rsid w:val="00174AB3"/>
    <w:rsid w:val="00175BB6"/>
    <w:rsid w:val="00176323"/>
    <w:rsid w:val="00176C5E"/>
    <w:rsid w:val="001802AB"/>
    <w:rsid w:val="001809DB"/>
    <w:rsid w:val="00183499"/>
    <w:rsid w:val="00185B31"/>
    <w:rsid w:val="00191875"/>
    <w:rsid w:val="00191A60"/>
    <w:rsid w:val="00195104"/>
    <w:rsid w:val="001A0750"/>
    <w:rsid w:val="001A3D2A"/>
    <w:rsid w:val="001A579E"/>
    <w:rsid w:val="001A6C85"/>
    <w:rsid w:val="001A7160"/>
    <w:rsid w:val="001B1048"/>
    <w:rsid w:val="001C523B"/>
    <w:rsid w:val="001C57D0"/>
    <w:rsid w:val="001C6840"/>
    <w:rsid w:val="001C7A23"/>
    <w:rsid w:val="001D53B5"/>
    <w:rsid w:val="001D58BA"/>
    <w:rsid w:val="001D5EF0"/>
    <w:rsid w:val="001D6EEF"/>
    <w:rsid w:val="001E3081"/>
    <w:rsid w:val="001F260F"/>
    <w:rsid w:val="001F42AF"/>
    <w:rsid w:val="001F53EE"/>
    <w:rsid w:val="001F6810"/>
    <w:rsid w:val="00201299"/>
    <w:rsid w:val="00201432"/>
    <w:rsid w:val="002026E8"/>
    <w:rsid w:val="00210EFD"/>
    <w:rsid w:val="00210F4A"/>
    <w:rsid w:val="00211228"/>
    <w:rsid w:val="00211673"/>
    <w:rsid w:val="002117D4"/>
    <w:rsid w:val="002164CE"/>
    <w:rsid w:val="002177B3"/>
    <w:rsid w:val="0022027B"/>
    <w:rsid w:val="00220346"/>
    <w:rsid w:val="002208EA"/>
    <w:rsid w:val="00221CFF"/>
    <w:rsid w:val="002245F9"/>
    <w:rsid w:val="00225F61"/>
    <w:rsid w:val="002264C3"/>
    <w:rsid w:val="002308E6"/>
    <w:rsid w:val="00236E20"/>
    <w:rsid w:val="00241CD6"/>
    <w:rsid w:val="0024595D"/>
    <w:rsid w:val="00246F55"/>
    <w:rsid w:val="00250D6D"/>
    <w:rsid w:val="00252587"/>
    <w:rsid w:val="00255DEF"/>
    <w:rsid w:val="00256B72"/>
    <w:rsid w:val="002578F5"/>
    <w:rsid w:val="00257939"/>
    <w:rsid w:val="00260687"/>
    <w:rsid w:val="00261B9E"/>
    <w:rsid w:val="00262914"/>
    <w:rsid w:val="00264FA6"/>
    <w:rsid w:val="00266455"/>
    <w:rsid w:val="00271258"/>
    <w:rsid w:val="00271312"/>
    <w:rsid w:val="00272E5F"/>
    <w:rsid w:val="00275C58"/>
    <w:rsid w:val="00275D98"/>
    <w:rsid w:val="00277A82"/>
    <w:rsid w:val="0028514A"/>
    <w:rsid w:val="00286103"/>
    <w:rsid w:val="00286356"/>
    <w:rsid w:val="0028639F"/>
    <w:rsid w:val="00286574"/>
    <w:rsid w:val="0029116D"/>
    <w:rsid w:val="002916F2"/>
    <w:rsid w:val="002929BA"/>
    <w:rsid w:val="0029305B"/>
    <w:rsid w:val="0029591B"/>
    <w:rsid w:val="00297432"/>
    <w:rsid w:val="002A001A"/>
    <w:rsid w:val="002A0697"/>
    <w:rsid w:val="002A136E"/>
    <w:rsid w:val="002A4104"/>
    <w:rsid w:val="002A4255"/>
    <w:rsid w:val="002A52B3"/>
    <w:rsid w:val="002A7566"/>
    <w:rsid w:val="002B050F"/>
    <w:rsid w:val="002B0E3D"/>
    <w:rsid w:val="002B1E05"/>
    <w:rsid w:val="002C00E4"/>
    <w:rsid w:val="002C4ECC"/>
    <w:rsid w:val="002C5C8D"/>
    <w:rsid w:val="002D0C86"/>
    <w:rsid w:val="002D31D7"/>
    <w:rsid w:val="002D6A71"/>
    <w:rsid w:val="002E041E"/>
    <w:rsid w:val="002E31E9"/>
    <w:rsid w:val="002E5091"/>
    <w:rsid w:val="002E755F"/>
    <w:rsid w:val="002E7CB4"/>
    <w:rsid w:val="002F536F"/>
    <w:rsid w:val="002F74AA"/>
    <w:rsid w:val="003033F9"/>
    <w:rsid w:val="00305111"/>
    <w:rsid w:val="00313B84"/>
    <w:rsid w:val="00315A4B"/>
    <w:rsid w:val="00317225"/>
    <w:rsid w:val="0031728B"/>
    <w:rsid w:val="00324061"/>
    <w:rsid w:val="00324689"/>
    <w:rsid w:val="003253A4"/>
    <w:rsid w:val="00326B9E"/>
    <w:rsid w:val="00332690"/>
    <w:rsid w:val="003477D0"/>
    <w:rsid w:val="003546B8"/>
    <w:rsid w:val="0036226E"/>
    <w:rsid w:val="00362625"/>
    <w:rsid w:val="00364A59"/>
    <w:rsid w:val="00370B77"/>
    <w:rsid w:val="003719B6"/>
    <w:rsid w:val="00374FD2"/>
    <w:rsid w:val="0037641F"/>
    <w:rsid w:val="00376A54"/>
    <w:rsid w:val="003812AA"/>
    <w:rsid w:val="00382656"/>
    <w:rsid w:val="003834B9"/>
    <w:rsid w:val="0038426F"/>
    <w:rsid w:val="00391DA8"/>
    <w:rsid w:val="00393AFC"/>
    <w:rsid w:val="003A0675"/>
    <w:rsid w:val="003A3913"/>
    <w:rsid w:val="003A5409"/>
    <w:rsid w:val="003A54EC"/>
    <w:rsid w:val="003A578F"/>
    <w:rsid w:val="003B3A4B"/>
    <w:rsid w:val="003B61D2"/>
    <w:rsid w:val="003B67C5"/>
    <w:rsid w:val="003C1C60"/>
    <w:rsid w:val="003C342B"/>
    <w:rsid w:val="003C43B8"/>
    <w:rsid w:val="003C6765"/>
    <w:rsid w:val="003D12C7"/>
    <w:rsid w:val="003D3F99"/>
    <w:rsid w:val="003D45D9"/>
    <w:rsid w:val="003D7B8D"/>
    <w:rsid w:val="003E13D6"/>
    <w:rsid w:val="003E19DF"/>
    <w:rsid w:val="003E43E7"/>
    <w:rsid w:val="003F0D08"/>
    <w:rsid w:val="003F3D60"/>
    <w:rsid w:val="003F59AD"/>
    <w:rsid w:val="003F6B2E"/>
    <w:rsid w:val="003F7324"/>
    <w:rsid w:val="003F7A25"/>
    <w:rsid w:val="0040102D"/>
    <w:rsid w:val="004033CD"/>
    <w:rsid w:val="00404BFD"/>
    <w:rsid w:val="00407256"/>
    <w:rsid w:val="00410CC5"/>
    <w:rsid w:val="004115FB"/>
    <w:rsid w:val="00412157"/>
    <w:rsid w:val="004154A4"/>
    <w:rsid w:val="0041664E"/>
    <w:rsid w:val="0042187E"/>
    <w:rsid w:val="00423282"/>
    <w:rsid w:val="00423AD8"/>
    <w:rsid w:val="0042412B"/>
    <w:rsid w:val="0042476B"/>
    <w:rsid w:val="00426068"/>
    <w:rsid w:val="00431494"/>
    <w:rsid w:val="0043287C"/>
    <w:rsid w:val="00432FBD"/>
    <w:rsid w:val="004337DB"/>
    <w:rsid w:val="004348AE"/>
    <w:rsid w:val="00434B3F"/>
    <w:rsid w:val="00441347"/>
    <w:rsid w:val="0044323E"/>
    <w:rsid w:val="004472D5"/>
    <w:rsid w:val="00450574"/>
    <w:rsid w:val="00456148"/>
    <w:rsid w:val="004612A8"/>
    <w:rsid w:val="0046159C"/>
    <w:rsid w:val="0046343A"/>
    <w:rsid w:val="00463627"/>
    <w:rsid w:val="00463BDE"/>
    <w:rsid w:val="00463E89"/>
    <w:rsid w:val="0046653D"/>
    <w:rsid w:val="0047153C"/>
    <w:rsid w:val="0047312E"/>
    <w:rsid w:val="004743EC"/>
    <w:rsid w:val="00475F82"/>
    <w:rsid w:val="0047758C"/>
    <w:rsid w:val="00480EC7"/>
    <w:rsid w:val="004827A9"/>
    <w:rsid w:val="00482803"/>
    <w:rsid w:val="0048334A"/>
    <w:rsid w:val="00483BF9"/>
    <w:rsid w:val="00491615"/>
    <w:rsid w:val="0049440D"/>
    <w:rsid w:val="00495ECB"/>
    <w:rsid w:val="004968BF"/>
    <w:rsid w:val="00496FB5"/>
    <w:rsid w:val="004A1206"/>
    <w:rsid w:val="004A1AE7"/>
    <w:rsid w:val="004A1F19"/>
    <w:rsid w:val="004A5093"/>
    <w:rsid w:val="004A5642"/>
    <w:rsid w:val="004B0056"/>
    <w:rsid w:val="004B347D"/>
    <w:rsid w:val="004B4A8A"/>
    <w:rsid w:val="004B5B76"/>
    <w:rsid w:val="004C26C8"/>
    <w:rsid w:val="004D174E"/>
    <w:rsid w:val="004D4F2A"/>
    <w:rsid w:val="004D6FA9"/>
    <w:rsid w:val="004E10EE"/>
    <w:rsid w:val="004E2ED0"/>
    <w:rsid w:val="004E2F35"/>
    <w:rsid w:val="004E42F6"/>
    <w:rsid w:val="004E5DF2"/>
    <w:rsid w:val="004F160C"/>
    <w:rsid w:val="004F38E1"/>
    <w:rsid w:val="004F5022"/>
    <w:rsid w:val="004F6247"/>
    <w:rsid w:val="005005E5"/>
    <w:rsid w:val="00501709"/>
    <w:rsid w:val="00505EB3"/>
    <w:rsid w:val="00505EE2"/>
    <w:rsid w:val="00511D28"/>
    <w:rsid w:val="00513C37"/>
    <w:rsid w:val="0051526F"/>
    <w:rsid w:val="00516203"/>
    <w:rsid w:val="00516D3F"/>
    <w:rsid w:val="00521E98"/>
    <w:rsid w:val="005227B5"/>
    <w:rsid w:val="00522E6A"/>
    <w:rsid w:val="00522F33"/>
    <w:rsid w:val="00526264"/>
    <w:rsid w:val="005264E4"/>
    <w:rsid w:val="00526DEE"/>
    <w:rsid w:val="0053135D"/>
    <w:rsid w:val="0053145A"/>
    <w:rsid w:val="00531C8F"/>
    <w:rsid w:val="005401C9"/>
    <w:rsid w:val="005418D0"/>
    <w:rsid w:val="00542E41"/>
    <w:rsid w:val="0054376C"/>
    <w:rsid w:val="005455D9"/>
    <w:rsid w:val="00545C5F"/>
    <w:rsid w:val="0055029F"/>
    <w:rsid w:val="00553169"/>
    <w:rsid w:val="00553EC9"/>
    <w:rsid w:val="005552A1"/>
    <w:rsid w:val="00555FF5"/>
    <w:rsid w:val="005601A8"/>
    <w:rsid w:val="00563CA0"/>
    <w:rsid w:val="00566035"/>
    <w:rsid w:val="0056655F"/>
    <w:rsid w:val="00570A41"/>
    <w:rsid w:val="005713CF"/>
    <w:rsid w:val="0057401E"/>
    <w:rsid w:val="00575451"/>
    <w:rsid w:val="00575E1C"/>
    <w:rsid w:val="00580DA1"/>
    <w:rsid w:val="00581C2F"/>
    <w:rsid w:val="00590EDD"/>
    <w:rsid w:val="00592581"/>
    <w:rsid w:val="00593E4C"/>
    <w:rsid w:val="00594A48"/>
    <w:rsid w:val="005958AE"/>
    <w:rsid w:val="005A06F3"/>
    <w:rsid w:val="005A1BE6"/>
    <w:rsid w:val="005A3F6C"/>
    <w:rsid w:val="005A50D9"/>
    <w:rsid w:val="005A64E2"/>
    <w:rsid w:val="005B015A"/>
    <w:rsid w:val="005B34D2"/>
    <w:rsid w:val="005B4655"/>
    <w:rsid w:val="005B5334"/>
    <w:rsid w:val="005B6997"/>
    <w:rsid w:val="005B7898"/>
    <w:rsid w:val="005B7E22"/>
    <w:rsid w:val="005C22AE"/>
    <w:rsid w:val="005C2F1B"/>
    <w:rsid w:val="005D02A5"/>
    <w:rsid w:val="005D2FBE"/>
    <w:rsid w:val="005D375D"/>
    <w:rsid w:val="005E1169"/>
    <w:rsid w:val="005E3885"/>
    <w:rsid w:val="005E4245"/>
    <w:rsid w:val="005E45D9"/>
    <w:rsid w:val="005E6DE3"/>
    <w:rsid w:val="005F32E8"/>
    <w:rsid w:val="005F4E60"/>
    <w:rsid w:val="00605CE3"/>
    <w:rsid w:val="00611040"/>
    <w:rsid w:val="0061219D"/>
    <w:rsid w:val="00613077"/>
    <w:rsid w:val="00622A8E"/>
    <w:rsid w:val="00636991"/>
    <w:rsid w:val="0063710B"/>
    <w:rsid w:val="00643385"/>
    <w:rsid w:val="00645705"/>
    <w:rsid w:val="006461AE"/>
    <w:rsid w:val="00647757"/>
    <w:rsid w:val="00652F19"/>
    <w:rsid w:val="006544B1"/>
    <w:rsid w:val="006546AA"/>
    <w:rsid w:val="006628EB"/>
    <w:rsid w:val="00665F53"/>
    <w:rsid w:val="0067364F"/>
    <w:rsid w:val="00676D52"/>
    <w:rsid w:val="00686D70"/>
    <w:rsid w:val="00690328"/>
    <w:rsid w:val="00690396"/>
    <w:rsid w:val="0069621D"/>
    <w:rsid w:val="006A5295"/>
    <w:rsid w:val="006A6379"/>
    <w:rsid w:val="006A7B97"/>
    <w:rsid w:val="006B130E"/>
    <w:rsid w:val="006B335E"/>
    <w:rsid w:val="006B463A"/>
    <w:rsid w:val="006D26A0"/>
    <w:rsid w:val="006D3D23"/>
    <w:rsid w:val="006D5AA3"/>
    <w:rsid w:val="006E0924"/>
    <w:rsid w:val="006E7472"/>
    <w:rsid w:val="006F056E"/>
    <w:rsid w:val="006F27B2"/>
    <w:rsid w:val="006F6C1A"/>
    <w:rsid w:val="0070275A"/>
    <w:rsid w:val="00703FCC"/>
    <w:rsid w:val="00705059"/>
    <w:rsid w:val="00706219"/>
    <w:rsid w:val="00713E8D"/>
    <w:rsid w:val="00715F46"/>
    <w:rsid w:val="007160D8"/>
    <w:rsid w:val="0072211F"/>
    <w:rsid w:val="00726ACC"/>
    <w:rsid w:val="00730791"/>
    <w:rsid w:val="007334C9"/>
    <w:rsid w:val="00734601"/>
    <w:rsid w:val="00737D69"/>
    <w:rsid w:val="0074375D"/>
    <w:rsid w:val="00743B8E"/>
    <w:rsid w:val="0074466E"/>
    <w:rsid w:val="007448AD"/>
    <w:rsid w:val="00745BF2"/>
    <w:rsid w:val="00747A58"/>
    <w:rsid w:val="00752904"/>
    <w:rsid w:val="00755379"/>
    <w:rsid w:val="00756D05"/>
    <w:rsid w:val="00761373"/>
    <w:rsid w:val="00763285"/>
    <w:rsid w:val="00763E01"/>
    <w:rsid w:val="00764E8C"/>
    <w:rsid w:val="007656FC"/>
    <w:rsid w:val="00766111"/>
    <w:rsid w:val="00772CF3"/>
    <w:rsid w:val="007744FD"/>
    <w:rsid w:val="00775821"/>
    <w:rsid w:val="00787813"/>
    <w:rsid w:val="0079387B"/>
    <w:rsid w:val="00795243"/>
    <w:rsid w:val="00795D45"/>
    <w:rsid w:val="0079623B"/>
    <w:rsid w:val="007A13A7"/>
    <w:rsid w:val="007A2E46"/>
    <w:rsid w:val="007A3F68"/>
    <w:rsid w:val="007A6431"/>
    <w:rsid w:val="007B19BD"/>
    <w:rsid w:val="007C48E9"/>
    <w:rsid w:val="007C4C8C"/>
    <w:rsid w:val="007D090F"/>
    <w:rsid w:val="007D1EC4"/>
    <w:rsid w:val="007D6514"/>
    <w:rsid w:val="007D766C"/>
    <w:rsid w:val="007D7F42"/>
    <w:rsid w:val="007E1F2B"/>
    <w:rsid w:val="007E7C39"/>
    <w:rsid w:val="007E7D80"/>
    <w:rsid w:val="007F66C4"/>
    <w:rsid w:val="007F766E"/>
    <w:rsid w:val="007F7DDA"/>
    <w:rsid w:val="00803443"/>
    <w:rsid w:val="00803E19"/>
    <w:rsid w:val="008118F7"/>
    <w:rsid w:val="008129B5"/>
    <w:rsid w:val="00815841"/>
    <w:rsid w:val="00821BE4"/>
    <w:rsid w:val="008231EE"/>
    <w:rsid w:val="008253E4"/>
    <w:rsid w:val="008275AF"/>
    <w:rsid w:val="0083393D"/>
    <w:rsid w:val="00834765"/>
    <w:rsid w:val="0084298B"/>
    <w:rsid w:val="00845E83"/>
    <w:rsid w:val="008614F9"/>
    <w:rsid w:val="008615C8"/>
    <w:rsid w:val="00863D7B"/>
    <w:rsid w:val="00865A37"/>
    <w:rsid w:val="00866BCD"/>
    <w:rsid w:val="0087596B"/>
    <w:rsid w:val="00877004"/>
    <w:rsid w:val="00882795"/>
    <w:rsid w:val="00884155"/>
    <w:rsid w:val="00885DB9"/>
    <w:rsid w:val="008870E2"/>
    <w:rsid w:val="00890C73"/>
    <w:rsid w:val="008915C2"/>
    <w:rsid w:val="008924DA"/>
    <w:rsid w:val="008A43EF"/>
    <w:rsid w:val="008B199C"/>
    <w:rsid w:val="008C1B0A"/>
    <w:rsid w:val="008C3F8E"/>
    <w:rsid w:val="008D0B52"/>
    <w:rsid w:val="008D1C91"/>
    <w:rsid w:val="008D68E8"/>
    <w:rsid w:val="008E503C"/>
    <w:rsid w:val="008E5212"/>
    <w:rsid w:val="008F05B6"/>
    <w:rsid w:val="008F2408"/>
    <w:rsid w:val="008F2618"/>
    <w:rsid w:val="008F519D"/>
    <w:rsid w:val="008F51A9"/>
    <w:rsid w:val="00900EB2"/>
    <w:rsid w:val="009024B0"/>
    <w:rsid w:val="00902E75"/>
    <w:rsid w:val="00907297"/>
    <w:rsid w:val="0091143B"/>
    <w:rsid w:val="00913DF6"/>
    <w:rsid w:val="00915EC3"/>
    <w:rsid w:val="009166F6"/>
    <w:rsid w:val="00920CD0"/>
    <w:rsid w:val="009225B0"/>
    <w:rsid w:val="009227DD"/>
    <w:rsid w:val="00922FDD"/>
    <w:rsid w:val="00925A15"/>
    <w:rsid w:val="009302C1"/>
    <w:rsid w:val="009335E7"/>
    <w:rsid w:val="00933A7C"/>
    <w:rsid w:val="0093617A"/>
    <w:rsid w:val="00937883"/>
    <w:rsid w:val="00940171"/>
    <w:rsid w:val="00942DB9"/>
    <w:rsid w:val="009438FC"/>
    <w:rsid w:val="00943EF4"/>
    <w:rsid w:val="009477E6"/>
    <w:rsid w:val="00947C3E"/>
    <w:rsid w:val="00950C8D"/>
    <w:rsid w:val="00954F4F"/>
    <w:rsid w:val="00955197"/>
    <w:rsid w:val="0096589F"/>
    <w:rsid w:val="0096775E"/>
    <w:rsid w:val="00970BC7"/>
    <w:rsid w:val="00972806"/>
    <w:rsid w:val="00974D41"/>
    <w:rsid w:val="009766BB"/>
    <w:rsid w:val="009807BC"/>
    <w:rsid w:val="00982504"/>
    <w:rsid w:val="00987B78"/>
    <w:rsid w:val="00991702"/>
    <w:rsid w:val="00992D75"/>
    <w:rsid w:val="0099359D"/>
    <w:rsid w:val="009A5DDC"/>
    <w:rsid w:val="009B5233"/>
    <w:rsid w:val="009B541D"/>
    <w:rsid w:val="009B6777"/>
    <w:rsid w:val="009C02F8"/>
    <w:rsid w:val="009C3654"/>
    <w:rsid w:val="009C4476"/>
    <w:rsid w:val="009D2C72"/>
    <w:rsid w:val="009D723D"/>
    <w:rsid w:val="009D76C2"/>
    <w:rsid w:val="009D7CC0"/>
    <w:rsid w:val="009E293A"/>
    <w:rsid w:val="009E6BAB"/>
    <w:rsid w:val="009F1081"/>
    <w:rsid w:val="009F2DE2"/>
    <w:rsid w:val="009F5A09"/>
    <w:rsid w:val="00A01A52"/>
    <w:rsid w:val="00A0272B"/>
    <w:rsid w:val="00A05186"/>
    <w:rsid w:val="00A053B4"/>
    <w:rsid w:val="00A109BA"/>
    <w:rsid w:val="00A10FF6"/>
    <w:rsid w:val="00A14F18"/>
    <w:rsid w:val="00A27A15"/>
    <w:rsid w:val="00A31429"/>
    <w:rsid w:val="00A31B89"/>
    <w:rsid w:val="00A32C3A"/>
    <w:rsid w:val="00A35092"/>
    <w:rsid w:val="00A410AE"/>
    <w:rsid w:val="00A45BDF"/>
    <w:rsid w:val="00A45E05"/>
    <w:rsid w:val="00A53266"/>
    <w:rsid w:val="00A55C92"/>
    <w:rsid w:val="00A56A5A"/>
    <w:rsid w:val="00A57B5B"/>
    <w:rsid w:val="00A60198"/>
    <w:rsid w:val="00A62887"/>
    <w:rsid w:val="00A63083"/>
    <w:rsid w:val="00A80612"/>
    <w:rsid w:val="00A813A8"/>
    <w:rsid w:val="00A81C16"/>
    <w:rsid w:val="00A85A2C"/>
    <w:rsid w:val="00A87836"/>
    <w:rsid w:val="00A87983"/>
    <w:rsid w:val="00A9054E"/>
    <w:rsid w:val="00A91524"/>
    <w:rsid w:val="00A9294C"/>
    <w:rsid w:val="00A92AA6"/>
    <w:rsid w:val="00AA01CC"/>
    <w:rsid w:val="00AA318F"/>
    <w:rsid w:val="00AA49BB"/>
    <w:rsid w:val="00AB1665"/>
    <w:rsid w:val="00AB26F3"/>
    <w:rsid w:val="00AB2B76"/>
    <w:rsid w:val="00AB2D7A"/>
    <w:rsid w:val="00AB3216"/>
    <w:rsid w:val="00AB42BF"/>
    <w:rsid w:val="00AB6AE4"/>
    <w:rsid w:val="00AC4402"/>
    <w:rsid w:val="00AD5319"/>
    <w:rsid w:val="00AE43CF"/>
    <w:rsid w:val="00AE50A0"/>
    <w:rsid w:val="00AF0D57"/>
    <w:rsid w:val="00AF1F4E"/>
    <w:rsid w:val="00AF3566"/>
    <w:rsid w:val="00AF4C8D"/>
    <w:rsid w:val="00B043A4"/>
    <w:rsid w:val="00B077E4"/>
    <w:rsid w:val="00B10131"/>
    <w:rsid w:val="00B1023D"/>
    <w:rsid w:val="00B14E64"/>
    <w:rsid w:val="00B1525F"/>
    <w:rsid w:val="00B1571F"/>
    <w:rsid w:val="00B16CE5"/>
    <w:rsid w:val="00B20A7F"/>
    <w:rsid w:val="00B234ED"/>
    <w:rsid w:val="00B23568"/>
    <w:rsid w:val="00B2650B"/>
    <w:rsid w:val="00B305D0"/>
    <w:rsid w:val="00B3162E"/>
    <w:rsid w:val="00B3257E"/>
    <w:rsid w:val="00B33508"/>
    <w:rsid w:val="00B404CE"/>
    <w:rsid w:val="00B40A7E"/>
    <w:rsid w:val="00B4499D"/>
    <w:rsid w:val="00B474B7"/>
    <w:rsid w:val="00B50F8A"/>
    <w:rsid w:val="00B5375F"/>
    <w:rsid w:val="00B60F5C"/>
    <w:rsid w:val="00B620C0"/>
    <w:rsid w:val="00B63730"/>
    <w:rsid w:val="00B73449"/>
    <w:rsid w:val="00B759A4"/>
    <w:rsid w:val="00B75F77"/>
    <w:rsid w:val="00B75F97"/>
    <w:rsid w:val="00B77138"/>
    <w:rsid w:val="00B8131A"/>
    <w:rsid w:val="00B91FFF"/>
    <w:rsid w:val="00B926EF"/>
    <w:rsid w:val="00B9378D"/>
    <w:rsid w:val="00B9455E"/>
    <w:rsid w:val="00B960AD"/>
    <w:rsid w:val="00B9669B"/>
    <w:rsid w:val="00B970CA"/>
    <w:rsid w:val="00BA41B8"/>
    <w:rsid w:val="00BA7F44"/>
    <w:rsid w:val="00BB28A1"/>
    <w:rsid w:val="00BB70DC"/>
    <w:rsid w:val="00BC065E"/>
    <w:rsid w:val="00BC0A40"/>
    <w:rsid w:val="00BC785F"/>
    <w:rsid w:val="00BC7D26"/>
    <w:rsid w:val="00BD0A89"/>
    <w:rsid w:val="00BD5720"/>
    <w:rsid w:val="00BD5793"/>
    <w:rsid w:val="00BD6144"/>
    <w:rsid w:val="00BD689B"/>
    <w:rsid w:val="00BE02F0"/>
    <w:rsid w:val="00BE315F"/>
    <w:rsid w:val="00BE38A1"/>
    <w:rsid w:val="00BF0FA4"/>
    <w:rsid w:val="00BF56D7"/>
    <w:rsid w:val="00BF766A"/>
    <w:rsid w:val="00C01AE0"/>
    <w:rsid w:val="00C01C98"/>
    <w:rsid w:val="00C03E57"/>
    <w:rsid w:val="00C0449C"/>
    <w:rsid w:val="00C04620"/>
    <w:rsid w:val="00C076D9"/>
    <w:rsid w:val="00C11240"/>
    <w:rsid w:val="00C16C77"/>
    <w:rsid w:val="00C16E1A"/>
    <w:rsid w:val="00C20F5C"/>
    <w:rsid w:val="00C255E6"/>
    <w:rsid w:val="00C34A66"/>
    <w:rsid w:val="00C34F67"/>
    <w:rsid w:val="00C401B6"/>
    <w:rsid w:val="00C408FB"/>
    <w:rsid w:val="00C44CB4"/>
    <w:rsid w:val="00C45389"/>
    <w:rsid w:val="00C455C5"/>
    <w:rsid w:val="00C468A6"/>
    <w:rsid w:val="00C51B90"/>
    <w:rsid w:val="00C523EA"/>
    <w:rsid w:val="00C55434"/>
    <w:rsid w:val="00C56875"/>
    <w:rsid w:val="00C6048E"/>
    <w:rsid w:val="00C60CFE"/>
    <w:rsid w:val="00C65E44"/>
    <w:rsid w:val="00C706C2"/>
    <w:rsid w:val="00C70DD9"/>
    <w:rsid w:val="00C7154C"/>
    <w:rsid w:val="00C7181A"/>
    <w:rsid w:val="00C73DDC"/>
    <w:rsid w:val="00C7424F"/>
    <w:rsid w:val="00C7551D"/>
    <w:rsid w:val="00C90A01"/>
    <w:rsid w:val="00C90A6D"/>
    <w:rsid w:val="00C94DD2"/>
    <w:rsid w:val="00C9588B"/>
    <w:rsid w:val="00C966A4"/>
    <w:rsid w:val="00C96C97"/>
    <w:rsid w:val="00C97A6C"/>
    <w:rsid w:val="00CA16FA"/>
    <w:rsid w:val="00CA2C5A"/>
    <w:rsid w:val="00CA4062"/>
    <w:rsid w:val="00CB17A0"/>
    <w:rsid w:val="00CB74D0"/>
    <w:rsid w:val="00CC2F15"/>
    <w:rsid w:val="00CC5ACF"/>
    <w:rsid w:val="00CC6F6A"/>
    <w:rsid w:val="00CC77F2"/>
    <w:rsid w:val="00CC793B"/>
    <w:rsid w:val="00CD0D91"/>
    <w:rsid w:val="00CD1DD7"/>
    <w:rsid w:val="00CD5DF7"/>
    <w:rsid w:val="00CE0AF0"/>
    <w:rsid w:val="00CE402A"/>
    <w:rsid w:val="00CE57C1"/>
    <w:rsid w:val="00CE694F"/>
    <w:rsid w:val="00CF1648"/>
    <w:rsid w:val="00CF3693"/>
    <w:rsid w:val="00CF4B36"/>
    <w:rsid w:val="00D1037F"/>
    <w:rsid w:val="00D115FA"/>
    <w:rsid w:val="00D15484"/>
    <w:rsid w:val="00D15DB3"/>
    <w:rsid w:val="00D16F0D"/>
    <w:rsid w:val="00D2062A"/>
    <w:rsid w:val="00D2063E"/>
    <w:rsid w:val="00D251DA"/>
    <w:rsid w:val="00D25E61"/>
    <w:rsid w:val="00D27E6C"/>
    <w:rsid w:val="00D30E50"/>
    <w:rsid w:val="00D31DF4"/>
    <w:rsid w:val="00D34C90"/>
    <w:rsid w:val="00D3576F"/>
    <w:rsid w:val="00D43CE6"/>
    <w:rsid w:val="00D4423E"/>
    <w:rsid w:val="00D44A7E"/>
    <w:rsid w:val="00D46793"/>
    <w:rsid w:val="00D517AD"/>
    <w:rsid w:val="00D52095"/>
    <w:rsid w:val="00D559B5"/>
    <w:rsid w:val="00D579C8"/>
    <w:rsid w:val="00D6001C"/>
    <w:rsid w:val="00D62F23"/>
    <w:rsid w:val="00D631F3"/>
    <w:rsid w:val="00D64592"/>
    <w:rsid w:val="00D64E26"/>
    <w:rsid w:val="00D66150"/>
    <w:rsid w:val="00D66F9A"/>
    <w:rsid w:val="00D72EE0"/>
    <w:rsid w:val="00D7499F"/>
    <w:rsid w:val="00D74C13"/>
    <w:rsid w:val="00D7592E"/>
    <w:rsid w:val="00D7722D"/>
    <w:rsid w:val="00D81A9F"/>
    <w:rsid w:val="00D86BC9"/>
    <w:rsid w:val="00D91323"/>
    <w:rsid w:val="00D91A09"/>
    <w:rsid w:val="00D93D63"/>
    <w:rsid w:val="00D94B2F"/>
    <w:rsid w:val="00D952DA"/>
    <w:rsid w:val="00DA0C2A"/>
    <w:rsid w:val="00DA102E"/>
    <w:rsid w:val="00DA5A03"/>
    <w:rsid w:val="00DA605C"/>
    <w:rsid w:val="00DA73E4"/>
    <w:rsid w:val="00DA7F17"/>
    <w:rsid w:val="00DB0ADB"/>
    <w:rsid w:val="00DB0BBE"/>
    <w:rsid w:val="00DB151F"/>
    <w:rsid w:val="00DB4742"/>
    <w:rsid w:val="00DB5DF5"/>
    <w:rsid w:val="00DC28EE"/>
    <w:rsid w:val="00DC5753"/>
    <w:rsid w:val="00DC7B47"/>
    <w:rsid w:val="00DD0139"/>
    <w:rsid w:val="00DD2AF0"/>
    <w:rsid w:val="00DE01E2"/>
    <w:rsid w:val="00DE3E36"/>
    <w:rsid w:val="00DE4036"/>
    <w:rsid w:val="00DE40DA"/>
    <w:rsid w:val="00DE4882"/>
    <w:rsid w:val="00DE69D4"/>
    <w:rsid w:val="00DE76C5"/>
    <w:rsid w:val="00DF36F2"/>
    <w:rsid w:val="00DF44B9"/>
    <w:rsid w:val="00DF58B1"/>
    <w:rsid w:val="00E00D80"/>
    <w:rsid w:val="00E01796"/>
    <w:rsid w:val="00E031AC"/>
    <w:rsid w:val="00E10278"/>
    <w:rsid w:val="00E10D00"/>
    <w:rsid w:val="00E1369F"/>
    <w:rsid w:val="00E15311"/>
    <w:rsid w:val="00E200B7"/>
    <w:rsid w:val="00E20BD4"/>
    <w:rsid w:val="00E23D79"/>
    <w:rsid w:val="00E24F6D"/>
    <w:rsid w:val="00E2693F"/>
    <w:rsid w:val="00E370F4"/>
    <w:rsid w:val="00E37390"/>
    <w:rsid w:val="00E47114"/>
    <w:rsid w:val="00E51186"/>
    <w:rsid w:val="00E52897"/>
    <w:rsid w:val="00E565A4"/>
    <w:rsid w:val="00E611A4"/>
    <w:rsid w:val="00E6144A"/>
    <w:rsid w:val="00E63F87"/>
    <w:rsid w:val="00E649E5"/>
    <w:rsid w:val="00E651C5"/>
    <w:rsid w:val="00E66995"/>
    <w:rsid w:val="00E66D13"/>
    <w:rsid w:val="00E706CC"/>
    <w:rsid w:val="00E73D21"/>
    <w:rsid w:val="00E7506B"/>
    <w:rsid w:val="00E76152"/>
    <w:rsid w:val="00E818BD"/>
    <w:rsid w:val="00E832A0"/>
    <w:rsid w:val="00E83F25"/>
    <w:rsid w:val="00E86C21"/>
    <w:rsid w:val="00E91380"/>
    <w:rsid w:val="00E91955"/>
    <w:rsid w:val="00E92291"/>
    <w:rsid w:val="00E929D4"/>
    <w:rsid w:val="00E94522"/>
    <w:rsid w:val="00E9663B"/>
    <w:rsid w:val="00EA1601"/>
    <w:rsid w:val="00EA4A8C"/>
    <w:rsid w:val="00EA615F"/>
    <w:rsid w:val="00EA73ED"/>
    <w:rsid w:val="00EA756A"/>
    <w:rsid w:val="00EB0FF7"/>
    <w:rsid w:val="00EB3BDC"/>
    <w:rsid w:val="00EB5F93"/>
    <w:rsid w:val="00EC48B0"/>
    <w:rsid w:val="00ED108B"/>
    <w:rsid w:val="00ED2F56"/>
    <w:rsid w:val="00EE2273"/>
    <w:rsid w:val="00EE7816"/>
    <w:rsid w:val="00EE7D37"/>
    <w:rsid w:val="00EF1966"/>
    <w:rsid w:val="00EF45C0"/>
    <w:rsid w:val="00F0221F"/>
    <w:rsid w:val="00F06C34"/>
    <w:rsid w:val="00F07846"/>
    <w:rsid w:val="00F10690"/>
    <w:rsid w:val="00F11298"/>
    <w:rsid w:val="00F113D0"/>
    <w:rsid w:val="00F11624"/>
    <w:rsid w:val="00F12FEA"/>
    <w:rsid w:val="00F1426E"/>
    <w:rsid w:val="00F166DD"/>
    <w:rsid w:val="00F22DDC"/>
    <w:rsid w:val="00F26A94"/>
    <w:rsid w:val="00F27247"/>
    <w:rsid w:val="00F27D62"/>
    <w:rsid w:val="00F34DD5"/>
    <w:rsid w:val="00F35609"/>
    <w:rsid w:val="00F37DC6"/>
    <w:rsid w:val="00F41032"/>
    <w:rsid w:val="00F41DC5"/>
    <w:rsid w:val="00F45511"/>
    <w:rsid w:val="00F50A3F"/>
    <w:rsid w:val="00F51052"/>
    <w:rsid w:val="00F51ACE"/>
    <w:rsid w:val="00F52AED"/>
    <w:rsid w:val="00F53864"/>
    <w:rsid w:val="00F53F06"/>
    <w:rsid w:val="00F55C6B"/>
    <w:rsid w:val="00F55FE0"/>
    <w:rsid w:val="00F5653E"/>
    <w:rsid w:val="00F56E54"/>
    <w:rsid w:val="00F609BE"/>
    <w:rsid w:val="00F62A10"/>
    <w:rsid w:val="00F6357A"/>
    <w:rsid w:val="00F64598"/>
    <w:rsid w:val="00F66420"/>
    <w:rsid w:val="00F668E8"/>
    <w:rsid w:val="00F718E5"/>
    <w:rsid w:val="00F72546"/>
    <w:rsid w:val="00F73AF7"/>
    <w:rsid w:val="00F75861"/>
    <w:rsid w:val="00F76F90"/>
    <w:rsid w:val="00F806EE"/>
    <w:rsid w:val="00F8075B"/>
    <w:rsid w:val="00F84A1E"/>
    <w:rsid w:val="00F85B47"/>
    <w:rsid w:val="00F87AB4"/>
    <w:rsid w:val="00F91F71"/>
    <w:rsid w:val="00F92A14"/>
    <w:rsid w:val="00F93790"/>
    <w:rsid w:val="00F940D6"/>
    <w:rsid w:val="00F9682B"/>
    <w:rsid w:val="00F97EB6"/>
    <w:rsid w:val="00F97F33"/>
    <w:rsid w:val="00FA2004"/>
    <w:rsid w:val="00FA21BF"/>
    <w:rsid w:val="00FA4798"/>
    <w:rsid w:val="00FA49F3"/>
    <w:rsid w:val="00FA4C2B"/>
    <w:rsid w:val="00FB08AC"/>
    <w:rsid w:val="00FB0BA6"/>
    <w:rsid w:val="00FB357C"/>
    <w:rsid w:val="00FB57C2"/>
    <w:rsid w:val="00FB5D68"/>
    <w:rsid w:val="00FB668C"/>
    <w:rsid w:val="00FB66DF"/>
    <w:rsid w:val="00FC0493"/>
    <w:rsid w:val="00FC456F"/>
    <w:rsid w:val="00FC56EF"/>
    <w:rsid w:val="00FC57D6"/>
    <w:rsid w:val="00FC5E4B"/>
    <w:rsid w:val="00FD3821"/>
    <w:rsid w:val="00FD4011"/>
    <w:rsid w:val="00FD5512"/>
    <w:rsid w:val="00FD5C50"/>
    <w:rsid w:val="00FE0ACD"/>
    <w:rsid w:val="00FE4FD3"/>
    <w:rsid w:val="00FE514E"/>
    <w:rsid w:val="00FF2DA5"/>
    <w:rsid w:val="00FF49B1"/>
    <w:rsid w:val="00FF7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3cc1a"/>
    </o:shapedefaults>
    <o:shapelayout v:ext="edit">
      <o:idmap v:ext="edit" data="1"/>
    </o:shapelayout>
  </w:shapeDefaults>
  <w:doNotEmbedSmartTags/>
  <w:decimalSymbol w:val=","/>
  <w:listSeparator w:val=";"/>
  <w15:docId w15:val="{95C12937-788C-4E21-9454-005C6182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4A59"/>
    <w:rPr>
      <w:rFonts w:ascii="Times" w:hAnsi="Times"/>
    </w:rPr>
  </w:style>
  <w:style w:type="paragraph" w:styleId="Titolo1">
    <w:name w:val="heading 1"/>
    <w:basedOn w:val="Normale"/>
    <w:next w:val="Normale"/>
    <w:qFormat/>
    <w:rsid w:val="007D7F42"/>
    <w:pPr>
      <w:keepNext/>
      <w:spacing w:before="240" w:after="60"/>
      <w:outlineLvl w:val="0"/>
    </w:pPr>
    <w:rPr>
      <w:rFonts w:ascii="Helvetica" w:hAnsi="Helvetica"/>
      <w:b/>
      <w:kern w:val="28"/>
      <w:sz w:val="28"/>
    </w:rPr>
  </w:style>
  <w:style w:type="paragraph" w:styleId="Titolo3">
    <w:name w:val="heading 3"/>
    <w:basedOn w:val="Normale"/>
    <w:next w:val="Normale"/>
    <w:link w:val="Titolo3Carattere"/>
    <w:uiPriority w:val="9"/>
    <w:semiHidden/>
    <w:unhideWhenUsed/>
    <w:qFormat/>
    <w:rsid w:val="004115F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uiPriority w:val="9"/>
    <w:semiHidden/>
    <w:unhideWhenUsed/>
    <w:qFormat/>
    <w:rsid w:val="00450574"/>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7D7F42"/>
    <w:pPr>
      <w:tabs>
        <w:tab w:val="center" w:pos="4819"/>
        <w:tab w:val="right" w:pos="9638"/>
      </w:tabs>
    </w:pPr>
  </w:style>
  <w:style w:type="paragraph" w:styleId="Intestazione">
    <w:name w:val="header"/>
    <w:basedOn w:val="Normale"/>
    <w:rsid w:val="007D7F42"/>
    <w:pPr>
      <w:tabs>
        <w:tab w:val="center" w:pos="4819"/>
        <w:tab w:val="right" w:pos="9638"/>
      </w:tabs>
    </w:pPr>
  </w:style>
  <w:style w:type="character" w:customStyle="1" w:styleId="PidipaginaCarattere">
    <w:name w:val="Piè di pagina Carattere"/>
    <w:link w:val="Pidipagina"/>
    <w:rsid w:val="000A29FB"/>
    <w:rPr>
      <w:rFonts w:ascii="Times" w:hAnsi="Times"/>
    </w:rPr>
  </w:style>
  <w:style w:type="character" w:styleId="Collegamentoipertestuale">
    <w:name w:val="Hyperlink"/>
    <w:uiPriority w:val="99"/>
    <w:unhideWhenUsed/>
    <w:rsid w:val="00E66995"/>
    <w:rPr>
      <w:color w:val="0563C1"/>
      <w:u w:val="single"/>
    </w:rPr>
  </w:style>
  <w:style w:type="paragraph" w:styleId="Testofumetto">
    <w:name w:val="Balloon Text"/>
    <w:basedOn w:val="Normale"/>
    <w:link w:val="TestofumettoCarattere"/>
    <w:uiPriority w:val="99"/>
    <w:semiHidden/>
    <w:unhideWhenUsed/>
    <w:rsid w:val="00C56875"/>
    <w:rPr>
      <w:rFonts w:ascii="Segoe UI" w:hAnsi="Segoe UI"/>
      <w:sz w:val="18"/>
      <w:szCs w:val="18"/>
    </w:rPr>
  </w:style>
  <w:style w:type="character" w:customStyle="1" w:styleId="TestofumettoCarattere">
    <w:name w:val="Testo fumetto Carattere"/>
    <w:link w:val="Testofumetto"/>
    <w:uiPriority w:val="99"/>
    <w:semiHidden/>
    <w:rsid w:val="00C56875"/>
    <w:rPr>
      <w:rFonts w:ascii="Segoe UI" w:hAnsi="Segoe UI" w:cs="Segoe UI"/>
      <w:sz w:val="18"/>
      <w:szCs w:val="18"/>
    </w:rPr>
  </w:style>
  <w:style w:type="paragraph" w:styleId="Paragrafoelenco">
    <w:name w:val="List Paragraph"/>
    <w:basedOn w:val="Normale"/>
    <w:uiPriority w:val="34"/>
    <w:qFormat/>
    <w:rsid w:val="00A32C3A"/>
    <w:pPr>
      <w:ind w:left="708"/>
    </w:pPr>
  </w:style>
  <w:style w:type="paragraph" w:customStyle="1" w:styleId="Default">
    <w:name w:val="Default"/>
    <w:rsid w:val="00C6048E"/>
    <w:pPr>
      <w:autoSpaceDE w:val="0"/>
      <w:autoSpaceDN w:val="0"/>
      <w:adjustRightInd w:val="0"/>
    </w:pPr>
    <w:rPr>
      <w:rFonts w:ascii="Calibri" w:eastAsiaTheme="minorHAnsi" w:hAnsi="Calibri" w:cs="Calibri"/>
      <w:color w:val="000000"/>
      <w:sz w:val="24"/>
      <w:szCs w:val="24"/>
      <w:lang w:eastAsia="en-US"/>
    </w:rPr>
  </w:style>
  <w:style w:type="character" w:customStyle="1" w:styleId="Menzione1">
    <w:name w:val="Menzione1"/>
    <w:basedOn w:val="Carpredefinitoparagrafo"/>
    <w:uiPriority w:val="99"/>
    <w:semiHidden/>
    <w:unhideWhenUsed/>
    <w:rsid w:val="00902E75"/>
    <w:rPr>
      <w:color w:val="2B579A"/>
      <w:shd w:val="clear" w:color="auto" w:fill="E6E6E6"/>
    </w:rPr>
  </w:style>
  <w:style w:type="character" w:customStyle="1" w:styleId="apple-converted-space">
    <w:name w:val="apple-converted-space"/>
    <w:basedOn w:val="Carpredefinitoparagrafo"/>
    <w:rsid w:val="00F53F06"/>
  </w:style>
  <w:style w:type="character" w:customStyle="1" w:styleId="Titolo5Carattere">
    <w:name w:val="Titolo 5 Carattere"/>
    <w:basedOn w:val="Carpredefinitoparagrafo"/>
    <w:link w:val="Titolo5"/>
    <w:uiPriority w:val="9"/>
    <w:semiHidden/>
    <w:rsid w:val="00450574"/>
    <w:rPr>
      <w:rFonts w:asciiTheme="majorHAnsi" w:eastAsiaTheme="majorEastAsia" w:hAnsiTheme="majorHAnsi" w:cstheme="majorBidi"/>
      <w:color w:val="365F91" w:themeColor="accent1" w:themeShade="BF"/>
    </w:rPr>
  </w:style>
  <w:style w:type="character" w:customStyle="1" w:styleId="Titolo3Carattere">
    <w:name w:val="Titolo 3 Carattere"/>
    <w:basedOn w:val="Carpredefinitoparagrafo"/>
    <w:link w:val="Titolo3"/>
    <w:uiPriority w:val="9"/>
    <w:semiHidden/>
    <w:rsid w:val="004115FB"/>
    <w:rPr>
      <w:rFonts w:asciiTheme="majorHAnsi" w:eastAsiaTheme="majorEastAsia" w:hAnsiTheme="majorHAnsi" w:cstheme="majorBidi"/>
      <w:color w:val="243F60" w:themeColor="accent1" w:themeShade="7F"/>
      <w:sz w:val="24"/>
      <w:szCs w:val="24"/>
    </w:rPr>
  </w:style>
  <w:style w:type="character" w:customStyle="1" w:styleId="Menzione2">
    <w:name w:val="Menzione2"/>
    <w:basedOn w:val="Carpredefinitoparagrafo"/>
    <w:uiPriority w:val="99"/>
    <w:semiHidden/>
    <w:unhideWhenUsed/>
    <w:rsid w:val="00C03E57"/>
    <w:rPr>
      <w:color w:val="2B579A"/>
      <w:shd w:val="clear" w:color="auto" w:fill="E6E6E6"/>
    </w:rPr>
  </w:style>
  <w:style w:type="character" w:styleId="Rimandocommento">
    <w:name w:val="annotation reference"/>
    <w:basedOn w:val="Carpredefinitoparagrafo"/>
    <w:uiPriority w:val="99"/>
    <w:semiHidden/>
    <w:unhideWhenUsed/>
    <w:rsid w:val="0047758C"/>
    <w:rPr>
      <w:sz w:val="16"/>
      <w:szCs w:val="16"/>
    </w:rPr>
  </w:style>
  <w:style w:type="paragraph" w:styleId="Testocommento">
    <w:name w:val="annotation text"/>
    <w:basedOn w:val="Normale"/>
    <w:link w:val="TestocommentoCarattere"/>
    <w:uiPriority w:val="99"/>
    <w:semiHidden/>
    <w:unhideWhenUsed/>
    <w:rsid w:val="0047758C"/>
  </w:style>
  <w:style w:type="character" w:customStyle="1" w:styleId="TestocommentoCarattere">
    <w:name w:val="Testo commento Carattere"/>
    <w:basedOn w:val="Carpredefinitoparagrafo"/>
    <w:link w:val="Testocommento"/>
    <w:uiPriority w:val="99"/>
    <w:semiHidden/>
    <w:rsid w:val="0047758C"/>
    <w:rPr>
      <w:rFonts w:ascii="Times" w:hAnsi="Times"/>
    </w:rPr>
  </w:style>
  <w:style w:type="paragraph" w:styleId="Soggettocommento">
    <w:name w:val="annotation subject"/>
    <w:basedOn w:val="Testocommento"/>
    <w:next w:val="Testocommento"/>
    <w:link w:val="SoggettocommentoCarattere"/>
    <w:uiPriority w:val="99"/>
    <w:semiHidden/>
    <w:unhideWhenUsed/>
    <w:rsid w:val="0047758C"/>
    <w:rPr>
      <w:b/>
      <w:bCs/>
    </w:rPr>
  </w:style>
  <w:style w:type="character" w:customStyle="1" w:styleId="SoggettocommentoCarattere">
    <w:name w:val="Soggetto commento Carattere"/>
    <w:basedOn w:val="TestocommentoCarattere"/>
    <w:link w:val="Soggettocommento"/>
    <w:uiPriority w:val="99"/>
    <w:semiHidden/>
    <w:rsid w:val="0047758C"/>
    <w:rPr>
      <w:rFonts w:ascii="Times" w:hAnsi="Times"/>
      <w:b/>
      <w:bCs/>
    </w:rPr>
  </w:style>
  <w:style w:type="paragraph" w:styleId="NormaleWeb">
    <w:name w:val="Normal (Web)"/>
    <w:basedOn w:val="Normale"/>
    <w:uiPriority w:val="99"/>
    <w:semiHidden/>
    <w:unhideWhenUsed/>
    <w:rsid w:val="00201299"/>
    <w:pPr>
      <w:spacing w:before="100" w:beforeAutospacing="1" w:after="100" w:afterAutospacing="1"/>
    </w:pPr>
    <w:rPr>
      <w:rFonts w:ascii="Times New Roman" w:hAnsi="Times New Roman"/>
      <w:sz w:val="24"/>
      <w:szCs w:val="24"/>
    </w:rPr>
  </w:style>
  <w:style w:type="character" w:customStyle="1" w:styleId="Menzionenonrisolta1">
    <w:name w:val="Menzione non risolta1"/>
    <w:basedOn w:val="Carpredefinitoparagrafo"/>
    <w:uiPriority w:val="99"/>
    <w:semiHidden/>
    <w:unhideWhenUsed/>
    <w:rsid w:val="00034B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95517">
      <w:bodyDiv w:val="1"/>
      <w:marLeft w:val="0"/>
      <w:marRight w:val="0"/>
      <w:marTop w:val="0"/>
      <w:marBottom w:val="0"/>
      <w:divBdr>
        <w:top w:val="none" w:sz="0" w:space="0" w:color="auto"/>
        <w:left w:val="none" w:sz="0" w:space="0" w:color="auto"/>
        <w:bottom w:val="none" w:sz="0" w:space="0" w:color="auto"/>
        <w:right w:val="none" w:sz="0" w:space="0" w:color="auto"/>
      </w:divBdr>
    </w:div>
    <w:div w:id="757674519">
      <w:bodyDiv w:val="1"/>
      <w:marLeft w:val="0"/>
      <w:marRight w:val="0"/>
      <w:marTop w:val="0"/>
      <w:marBottom w:val="0"/>
      <w:divBdr>
        <w:top w:val="none" w:sz="0" w:space="0" w:color="auto"/>
        <w:left w:val="none" w:sz="0" w:space="0" w:color="auto"/>
        <w:bottom w:val="none" w:sz="0" w:space="0" w:color="auto"/>
        <w:right w:val="none" w:sz="0" w:space="0" w:color="auto"/>
      </w:divBdr>
    </w:div>
    <w:div w:id="911082969">
      <w:bodyDiv w:val="1"/>
      <w:marLeft w:val="0"/>
      <w:marRight w:val="0"/>
      <w:marTop w:val="0"/>
      <w:marBottom w:val="0"/>
      <w:divBdr>
        <w:top w:val="none" w:sz="0" w:space="0" w:color="auto"/>
        <w:left w:val="none" w:sz="0" w:space="0" w:color="auto"/>
        <w:bottom w:val="none" w:sz="0" w:space="0" w:color="auto"/>
        <w:right w:val="none" w:sz="0" w:space="0" w:color="auto"/>
      </w:divBdr>
    </w:div>
    <w:div w:id="962157889">
      <w:bodyDiv w:val="1"/>
      <w:marLeft w:val="0"/>
      <w:marRight w:val="0"/>
      <w:marTop w:val="0"/>
      <w:marBottom w:val="0"/>
      <w:divBdr>
        <w:top w:val="none" w:sz="0" w:space="0" w:color="auto"/>
        <w:left w:val="none" w:sz="0" w:space="0" w:color="auto"/>
        <w:bottom w:val="none" w:sz="0" w:space="0" w:color="auto"/>
        <w:right w:val="none" w:sz="0" w:space="0" w:color="auto"/>
      </w:divBdr>
    </w:div>
    <w:div w:id="1016736824">
      <w:bodyDiv w:val="1"/>
      <w:marLeft w:val="0"/>
      <w:marRight w:val="0"/>
      <w:marTop w:val="0"/>
      <w:marBottom w:val="0"/>
      <w:divBdr>
        <w:top w:val="none" w:sz="0" w:space="0" w:color="auto"/>
        <w:left w:val="none" w:sz="0" w:space="0" w:color="auto"/>
        <w:bottom w:val="none" w:sz="0" w:space="0" w:color="auto"/>
        <w:right w:val="none" w:sz="0" w:space="0" w:color="auto"/>
      </w:divBdr>
    </w:div>
    <w:div w:id="1135954521">
      <w:bodyDiv w:val="1"/>
      <w:marLeft w:val="0"/>
      <w:marRight w:val="0"/>
      <w:marTop w:val="0"/>
      <w:marBottom w:val="0"/>
      <w:divBdr>
        <w:top w:val="none" w:sz="0" w:space="0" w:color="auto"/>
        <w:left w:val="none" w:sz="0" w:space="0" w:color="auto"/>
        <w:bottom w:val="none" w:sz="0" w:space="0" w:color="auto"/>
        <w:right w:val="none" w:sz="0" w:space="0" w:color="auto"/>
      </w:divBdr>
    </w:div>
    <w:div w:id="1370186621">
      <w:bodyDiv w:val="1"/>
      <w:marLeft w:val="0"/>
      <w:marRight w:val="0"/>
      <w:marTop w:val="0"/>
      <w:marBottom w:val="0"/>
      <w:divBdr>
        <w:top w:val="none" w:sz="0" w:space="0" w:color="auto"/>
        <w:left w:val="none" w:sz="0" w:space="0" w:color="auto"/>
        <w:bottom w:val="none" w:sz="0" w:space="0" w:color="auto"/>
        <w:right w:val="none" w:sz="0" w:space="0" w:color="auto"/>
      </w:divBdr>
      <w:divsChild>
        <w:div w:id="1304239421">
          <w:marLeft w:val="446"/>
          <w:marRight w:val="0"/>
          <w:marTop w:val="0"/>
          <w:marBottom w:val="240"/>
          <w:divBdr>
            <w:top w:val="none" w:sz="0" w:space="0" w:color="auto"/>
            <w:left w:val="none" w:sz="0" w:space="0" w:color="auto"/>
            <w:bottom w:val="none" w:sz="0" w:space="0" w:color="auto"/>
            <w:right w:val="none" w:sz="0" w:space="0" w:color="auto"/>
          </w:divBdr>
        </w:div>
        <w:div w:id="343283033">
          <w:marLeft w:val="446"/>
          <w:marRight w:val="0"/>
          <w:marTop w:val="0"/>
          <w:marBottom w:val="240"/>
          <w:divBdr>
            <w:top w:val="none" w:sz="0" w:space="0" w:color="auto"/>
            <w:left w:val="none" w:sz="0" w:space="0" w:color="auto"/>
            <w:bottom w:val="none" w:sz="0" w:space="0" w:color="auto"/>
            <w:right w:val="none" w:sz="0" w:space="0" w:color="auto"/>
          </w:divBdr>
        </w:div>
        <w:div w:id="694111341">
          <w:marLeft w:val="446"/>
          <w:marRight w:val="0"/>
          <w:marTop w:val="0"/>
          <w:marBottom w:val="240"/>
          <w:divBdr>
            <w:top w:val="none" w:sz="0" w:space="0" w:color="auto"/>
            <w:left w:val="none" w:sz="0" w:space="0" w:color="auto"/>
            <w:bottom w:val="none" w:sz="0" w:space="0" w:color="auto"/>
            <w:right w:val="none" w:sz="0" w:space="0" w:color="auto"/>
          </w:divBdr>
        </w:div>
        <w:div w:id="1494831707">
          <w:marLeft w:val="446"/>
          <w:marRight w:val="0"/>
          <w:marTop w:val="0"/>
          <w:marBottom w:val="240"/>
          <w:divBdr>
            <w:top w:val="none" w:sz="0" w:space="0" w:color="auto"/>
            <w:left w:val="none" w:sz="0" w:space="0" w:color="auto"/>
            <w:bottom w:val="none" w:sz="0" w:space="0" w:color="auto"/>
            <w:right w:val="none" w:sz="0" w:space="0" w:color="auto"/>
          </w:divBdr>
        </w:div>
        <w:div w:id="2000301221">
          <w:marLeft w:val="446"/>
          <w:marRight w:val="0"/>
          <w:marTop w:val="0"/>
          <w:marBottom w:val="240"/>
          <w:divBdr>
            <w:top w:val="none" w:sz="0" w:space="0" w:color="auto"/>
            <w:left w:val="none" w:sz="0" w:space="0" w:color="auto"/>
            <w:bottom w:val="none" w:sz="0" w:space="0" w:color="auto"/>
            <w:right w:val="none" w:sz="0" w:space="0" w:color="auto"/>
          </w:divBdr>
        </w:div>
      </w:divsChild>
    </w:div>
    <w:div w:id="1412849935">
      <w:bodyDiv w:val="1"/>
      <w:marLeft w:val="0"/>
      <w:marRight w:val="0"/>
      <w:marTop w:val="0"/>
      <w:marBottom w:val="0"/>
      <w:divBdr>
        <w:top w:val="none" w:sz="0" w:space="0" w:color="auto"/>
        <w:left w:val="none" w:sz="0" w:space="0" w:color="auto"/>
        <w:bottom w:val="none" w:sz="0" w:space="0" w:color="auto"/>
        <w:right w:val="none" w:sz="0" w:space="0" w:color="auto"/>
      </w:divBdr>
    </w:div>
    <w:div w:id="1475171682">
      <w:bodyDiv w:val="1"/>
      <w:marLeft w:val="0"/>
      <w:marRight w:val="0"/>
      <w:marTop w:val="0"/>
      <w:marBottom w:val="0"/>
      <w:divBdr>
        <w:top w:val="none" w:sz="0" w:space="0" w:color="auto"/>
        <w:left w:val="none" w:sz="0" w:space="0" w:color="auto"/>
        <w:bottom w:val="none" w:sz="0" w:space="0" w:color="auto"/>
        <w:right w:val="none" w:sz="0" w:space="0" w:color="auto"/>
      </w:divBdr>
    </w:div>
    <w:div w:id="1550144030">
      <w:bodyDiv w:val="1"/>
      <w:marLeft w:val="0"/>
      <w:marRight w:val="0"/>
      <w:marTop w:val="0"/>
      <w:marBottom w:val="0"/>
      <w:divBdr>
        <w:top w:val="none" w:sz="0" w:space="0" w:color="auto"/>
        <w:left w:val="none" w:sz="0" w:space="0" w:color="auto"/>
        <w:bottom w:val="none" w:sz="0" w:space="0" w:color="auto"/>
        <w:right w:val="none" w:sz="0" w:space="0" w:color="auto"/>
      </w:divBdr>
    </w:div>
    <w:div w:id="1672948495">
      <w:bodyDiv w:val="1"/>
      <w:marLeft w:val="0"/>
      <w:marRight w:val="0"/>
      <w:marTop w:val="0"/>
      <w:marBottom w:val="0"/>
      <w:divBdr>
        <w:top w:val="none" w:sz="0" w:space="0" w:color="auto"/>
        <w:left w:val="none" w:sz="0" w:space="0" w:color="auto"/>
        <w:bottom w:val="none" w:sz="0" w:space="0" w:color="auto"/>
        <w:right w:val="none" w:sz="0" w:space="0" w:color="auto"/>
      </w:divBdr>
      <w:divsChild>
        <w:div w:id="1943220930">
          <w:marLeft w:val="0"/>
          <w:marRight w:val="0"/>
          <w:marTop w:val="0"/>
          <w:marBottom w:val="0"/>
          <w:divBdr>
            <w:top w:val="none" w:sz="0" w:space="0" w:color="auto"/>
            <w:left w:val="none" w:sz="0" w:space="0" w:color="auto"/>
            <w:bottom w:val="none" w:sz="0" w:space="0" w:color="auto"/>
            <w:right w:val="none" w:sz="0" w:space="0" w:color="auto"/>
          </w:divBdr>
          <w:divsChild>
            <w:div w:id="1410351899">
              <w:marLeft w:val="0"/>
              <w:marRight w:val="0"/>
              <w:marTop w:val="0"/>
              <w:marBottom w:val="0"/>
              <w:divBdr>
                <w:top w:val="none" w:sz="0" w:space="0" w:color="auto"/>
                <w:left w:val="none" w:sz="0" w:space="0" w:color="auto"/>
                <w:bottom w:val="none" w:sz="0" w:space="0" w:color="auto"/>
                <w:right w:val="none" w:sz="0" w:space="0" w:color="auto"/>
              </w:divBdr>
              <w:divsChild>
                <w:div w:id="1655716326">
                  <w:marLeft w:val="0"/>
                  <w:marRight w:val="0"/>
                  <w:marTop w:val="0"/>
                  <w:marBottom w:val="0"/>
                  <w:divBdr>
                    <w:top w:val="none" w:sz="0" w:space="0" w:color="auto"/>
                    <w:left w:val="none" w:sz="0" w:space="0" w:color="auto"/>
                    <w:bottom w:val="none" w:sz="0" w:space="0" w:color="auto"/>
                    <w:right w:val="none" w:sz="0" w:space="0" w:color="auto"/>
                  </w:divBdr>
                  <w:divsChild>
                    <w:div w:id="1277326600">
                      <w:marLeft w:val="0"/>
                      <w:marRight w:val="0"/>
                      <w:marTop w:val="0"/>
                      <w:marBottom w:val="0"/>
                      <w:divBdr>
                        <w:top w:val="none" w:sz="0" w:space="0" w:color="auto"/>
                        <w:left w:val="none" w:sz="0" w:space="0" w:color="auto"/>
                        <w:bottom w:val="none" w:sz="0" w:space="0" w:color="auto"/>
                        <w:right w:val="none" w:sz="0" w:space="0" w:color="auto"/>
                      </w:divBdr>
                      <w:divsChild>
                        <w:div w:id="1011181394">
                          <w:marLeft w:val="0"/>
                          <w:marRight w:val="0"/>
                          <w:marTop w:val="0"/>
                          <w:marBottom w:val="0"/>
                          <w:divBdr>
                            <w:top w:val="none" w:sz="0" w:space="0" w:color="auto"/>
                            <w:left w:val="none" w:sz="0" w:space="0" w:color="auto"/>
                            <w:bottom w:val="none" w:sz="0" w:space="0" w:color="auto"/>
                            <w:right w:val="none" w:sz="0" w:space="0" w:color="auto"/>
                          </w:divBdr>
                          <w:divsChild>
                            <w:div w:id="1025447829">
                              <w:marLeft w:val="0"/>
                              <w:marRight w:val="0"/>
                              <w:marTop w:val="0"/>
                              <w:marBottom w:val="0"/>
                              <w:divBdr>
                                <w:top w:val="none" w:sz="0" w:space="0" w:color="auto"/>
                                <w:left w:val="none" w:sz="0" w:space="0" w:color="auto"/>
                                <w:bottom w:val="none" w:sz="0" w:space="0" w:color="auto"/>
                                <w:right w:val="none" w:sz="0" w:space="0" w:color="auto"/>
                              </w:divBdr>
                              <w:divsChild>
                                <w:div w:id="916861897">
                                  <w:marLeft w:val="0"/>
                                  <w:marRight w:val="0"/>
                                  <w:marTop w:val="0"/>
                                  <w:marBottom w:val="0"/>
                                  <w:divBdr>
                                    <w:top w:val="none" w:sz="0" w:space="0" w:color="auto"/>
                                    <w:left w:val="none" w:sz="0" w:space="0" w:color="auto"/>
                                    <w:bottom w:val="none" w:sz="0" w:space="0" w:color="auto"/>
                                    <w:right w:val="none" w:sz="0" w:space="0" w:color="auto"/>
                                  </w:divBdr>
                                  <w:divsChild>
                                    <w:div w:id="179008355">
                                      <w:marLeft w:val="60"/>
                                      <w:marRight w:val="0"/>
                                      <w:marTop w:val="0"/>
                                      <w:marBottom w:val="0"/>
                                      <w:divBdr>
                                        <w:top w:val="none" w:sz="0" w:space="0" w:color="auto"/>
                                        <w:left w:val="none" w:sz="0" w:space="0" w:color="auto"/>
                                        <w:bottom w:val="none" w:sz="0" w:space="0" w:color="auto"/>
                                        <w:right w:val="none" w:sz="0" w:space="0" w:color="auto"/>
                                      </w:divBdr>
                                      <w:divsChild>
                                        <w:div w:id="1169175039">
                                          <w:marLeft w:val="0"/>
                                          <w:marRight w:val="0"/>
                                          <w:marTop w:val="0"/>
                                          <w:marBottom w:val="0"/>
                                          <w:divBdr>
                                            <w:top w:val="none" w:sz="0" w:space="0" w:color="auto"/>
                                            <w:left w:val="none" w:sz="0" w:space="0" w:color="auto"/>
                                            <w:bottom w:val="none" w:sz="0" w:space="0" w:color="auto"/>
                                            <w:right w:val="none" w:sz="0" w:space="0" w:color="auto"/>
                                          </w:divBdr>
                                          <w:divsChild>
                                            <w:div w:id="1563524313">
                                              <w:marLeft w:val="0"/>
                                              <w:marRight w:val="0"/>
                                              <w:marTop w:val="0"/>
                                              <w:marBottom w:val="120"/>
                                              <w:divBdr>
                                                <w:top w:val="single" w:sz="6" w:space="0" w:color="F5F5F5"/>
                                                <w:left w:val="single" w:sz="6" w:space="0" w:color="F5F5F5"/>
                                                <w:bottom w:val="single" w:sz="6" w:space="0" w:color="F5F5F5"/>
                                                <w:right w:val="single" w:sz="6" w:space="0" w:color="F5F5F5"/>
                                              </w:divBdr>
                                              <w:divsChild>
                                                <w:div w:id="309871493">
                                                  <w:marLeft w:val="0"/>
                                                  <w:marRight w:val="0"/>
                                                  <w:marTop w:val="0"/>
                                                  <w:marBottom w:val="0"/>
                                                  <w:divBdr>
                                                    <w:top w:val="none" w:sz="0" w:space="0" w:color="auto"/>
                                                    <w:left w:val="none" w:sz="0" w:space="0" w:color="auto"/>
                                                    <w:bottom w:val="none" w:sz="0" w:space="0" w:color="auto"/>
                                                    <w:right w:val="none" w:sz="0" w:space="0" w:color="auto"/>
                                                  </w:divBdr>
                                                  <w:divsChild>
                                                    <w:div w:id="18212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0742161">
      <w:bodyDiv w:val="1"/>
      <w:marLeft w:val="0"/>
      <w:marRight w:val="0"/>
      <w:marTop w:val="0"/>
      <w:marBottom w:val="0"/>
      <w:divBdr>
        <w:top w:val="none" w:sz="0" w:space="0" w:color="auto"/>
        <w:left w:val="none" w:sz="0" w:space="0" w:color="auto"/>
        <w:bottom w:val="none" w:sz="0" w:space="0" w:color="auto"/>
        <w:right w:val="none" w:sz="0" w:space="0" w:color="auto"/>
      </w:divBdr>
    </w:div>
    <w:div w:id="210580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aterina.basso@selta.com" TargetMode="External"/><Relationship Id="rId4" Type="http://schemas.openxmlformats.org/officeDocument/2006/relationships/styles" Target="styles.xml"/><Relationship Id="rId9" Type="http://schemas.openxmlformats.org/officeDocument/2006/relationships/hyperlink" Target="http://www.selt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03AD32-9748-444E-9A43-52A4D0DC9DD7}">
  <ds:schemaRefs>
    <ds:schemaRef ds:uri="http://schemas.openxmlformats.org/officeDocument/2006/bibliography"/>
  </ds:schemaRefs>
</ds:datastoreItem>
</file>

<file path=customXml/itemProps2.xml><?xml version="1.0" encoding="utf-8"?>
<ds:datastoreItem xmlns:ds="http://schemas.openxmlformats.org/officeDocument/2006/customXml" ds:itemID="{9961A14A-6ABE-4B06-B41A-413DFD63B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619</Words>
  <Characters>3530</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Barabino</Company>
  <LinksUpToDate>false</LinksUpToDate>
  <CharactersWithSpaces>4141</CharactersWithSpaces>
  <SharedDoc>false</SharedDoc>
  <HLinks>
    <vt:vector size="12" baseType="variant">
      <vt:variant>
        <vt:i4>2818130</vt:i4>
      </vt:variant>
      <vt:variant>
        <vt:i4>3</vt:i4>
      </vt:variant>
      <vt:variant>
        <vt:i4>0</vt:i4>
      </vt:variant>
      <vt:variant>
        <vt:i4>5</vt:i4>
      </vt:variant>
      <vt:variant>
        <vt:lpwstr>mailto:a.leka@barabino.it</vt:lpwstr>
      </vt:variant>
      <vt:variant>
        <vt:lpwstr/>
      </vt:variant>
      <vt:variant>
        <vt:i4>4849717</vt:i4>
      </vt:variant>
      <vt:variant>
        <vt:i4>0</vt:i4>
      </vt:variant>
      <vt:variant>
        <vt:i4>0</vt:i4>
      </vt:variant>
      <vt:variant>
        <vt:i4>5</vt:i4>
      </vt:variant>
      <vt:variant>
        <vt:lpwstr>mailto:c.cosetti@barabino.it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Triscari</dc:creator>
  <cp:lastModifiedBy>Basso Caterina</cp:lastModifiedBy>
  <cp:revision>3</cp:revision>
  <cp:lastPrinted>2017-10-31T17:09:00Z</cp:lastPrinted>
  <dcterms:created xsi:type="dcterms:W3CDTF">2019-11-06T11:06:00Z</dcterms:created>
  <dcterms:modified xsi:type="dcterms:W3CDTF">2019-11-06T11:06:00Z</dcterms:modified>
</cp:coreProperties>
</file>